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17—  26.                     ST.   MATTHEW.                                   63                 </w:t>
        <w:br/>
        <w:t xml:space="preserve">                                               19 And   Jesus  arose,  and  fol-                            </w:t>
        <w:br/>
        <w:t xml:space="preserve">          came    a  certain   ruler,  and   worshipped    him,   saying,   My a                            </w:t>
        <w:br/>
        <w:t xml:space="preserve">          daughter     is even  now   dead:    but 22 But  and   lay thy  hand                              </w:t>
        <w:br/>
        <w:t xml:space="preserve">          upon   her, and   she shall  live.                          And    the *i¥y                       </w:t>
        <w:br/>
        <w:t xml:space="preserve">           lowed   him,  and   so  did  his  disciples.          28 And   when                              </w:t>
        <w:br/>
        <w:t xml:space="preserve">                                                                                                            </w:t>
        <w:br/>
        <w:t xml:space="preserve">           woman,   which    was  diseased  with   an  issue  of blood   twelve                             </w:t>
        <w:br/>
        <w:t xml:space="preserve">           years, came   behind   him,  and  touched    the  hem   of  his gar-                             </w:t>
        <w:br/>
        <w:t xml:space="preserve">           ment:    21 for she  said  within   herself, If  I may    but  touch                             </w:t>
        <w:br/>
        <w:t xml:space="preserve">           his garment,    I  shall  be  whole.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about,  and  when   he saw   her, he  said, Daughter,   be  of  good                             </w:t>
        <w:br/>
        <w:t xml:space="preserve">           comfort;    *thy   faith  hath   made    thee   whole.                                           </w:t>
        <w:br/>
        <w:t xml:space="preserve">           woman    was   made    whole   from   that   hour.                                               </w:t>
        <w:br/>
        <w:t xml:space="preserve">           Jesus  came    into  the  ruler’s house,   and  saw   the  minstrels                             </w:t>
        <w:br/>
        <w:t xml:space="preserve">           and  the   people   making     a  noise,  he     said   unto   them,                             </w:t>
        <w:br/>
        <w:t xml:space="preserve">          Give   place:   for the  maid   is not  dead,  but   sleepeth.   And                              </w:t>
        <w:br/>
        <w:t xml:space="preserve">                                                                                                            </w:t>
        <w:br/>
        <w:t xml:space="preserve">           they  laughed   him   to  scorn.   %  But   when   the  people  were                             </w:t>
        <w:br/>
        <w:t xml:space="preserve">           put  forth, he  went   in, and   took  her  by  the  hand,  and   the-                           </w:t>
        <w:br/>
        <w:t xml:space="preserve">                                                                                                            </w:t>
        <w:br/>
        <w:t xml:space="preserve">           maid   arose,   %6 And   the  fame   hereof  went   abroad   into  all                           </w:t>
        <w:br/>
        <w:t xml:space="preserve">           that  land.                                                                                      </w:t>
        <w:br/>
        <w:t xml:space="preserve">             18—26.]    Raine      or    Jaxrmvs’s  designates the particular     which was                 </w:t>
        <w:br/>
        <w:t xml:space="preserve">           DAUGHTER,   AND  HEALING  OF A  WOMAN    touched.      22.) The cure was effe :ted               </w:t>
        <w:br/>
        <w:t xml:space="preserve">           WITH   AN  188UR  OF  BLOOD.   Mark  v.  on her touching our Lord’s garment,                     </w:t>
        <w:br/>
        <w:t xml:space="preserve">           21—48:   Luke viii.        In Luke  and  v. 27—29:  Luke viii. 44. And  our Lord                 </w:t>
        <w:br/>
        <w:t xml:space="preserve">           Mark   this miracle follows immediately  enquired who touched  Him (Mark, E ike),                </w:t>
        <w:br/>
        <w:t xml:space="preserve">           after the casting out  of the devils at  for He perceived that virtue   gone out                 </w:t>
        <w:br/>
        <w:t xml:space="preserve">           Gadara, and  our  Lord’s recrossing the  of Him  (Luke).  She, knowing what  had                 </w:t>
        <w:br/>
        <w:t xml:space="preserve">           Jake to Capernaum ; but without any pre- been done  to her,     fearing and trem-                </w:t>
        <w:br/>
        <w:t xml:space="preserve">           cise note of time as here. He may  well  bling, and  told Him  all.      24.] No                 </w:t>
        <w:br/>
        <w:t xml:space="preserve">           have been by the sea (as     implied by  inference can be drawn from  these words                </w:t>
        <w:br/>
        <w:t xml:space="preserve">           Mark  and Luke), when the foregoing con- as  to the  fact of the  maiden’s actual                </w:t>
        <w:br/>
        <w:t xml:space="preserve">           versation with the disciples  John  and  death ; for our     uses  equivalent                    </w:t>
        <w:br/>
        <w:t xml:space="preserve">           the Pharisees took place. The account in respecting Lazarus (John xi. 11). And if                </w:t>
        <w:br/>
        <w:t xml:space="preserve">           the text is   most concise of the three  it be answered that there   explains the                </w:t>
        <w:br/>
        <w:t xml:space="preserve">           both Mark   and Luke, but especially the sleep to mean death, we answer, that this               </w:t>
        <w:br/>
        <w:t xml:space="preserve">           latter,      many  additional particulars.           is only in consequence of                   </w:t>
        <w:br/>
        <w:t xml:space="preserve">           The miracle forms a very instructive     disciples                 his words. In                 </w:t>
        <w:br/>
        <w:t xml:space="preserve">           of comparison between the three Gospels. both  cases the words are most probably                 </w:t>
        <w:br/>
        <w:t xml:space="preserve">                   8. a certain      A ruler of the used with reference to   speedy awaken-                 </w:t>
        <w:br/>
        <w:t xml:space="preserve">             magogue, named  Jaeirus. In all except that which was to   in which words there                </w:t>
        <w:br/>
        <w:t xml:space="preserve">           the connecting  words, “while he spake   damsel least but  sleeping; for she shall               </w:t>
        <w:br/>
        <w:t xml:space="preserve">           these things    them,” the account  the  soon return to life.” Luke: leath. after                </w:t>
        <w:br/>
        <w:t xml:space="preserve">           text is         and deficient   particu- “they took her him to hand is common to                 </w:t>
        <w:br/>
        <w:t xml:space="preserve">           larity. I have therefore        full an- the  three Evangelists. From  Luke   we                 </w:t>
        <w:br/>
        <w:t xml:space="preserve">           notation for the account,  Luke, which   learn that our Lord said “ Maid, arise                  </w:t>
        <w:br/>
        <w:t xml:space="preserve">           see throughout.      is even now  dead]  from Mark  we have the words He actually                </w:t>
        <w:br/>
        <w:t xml:space="preserve">           She was not dead, but dying ; at the     uttered, Talitha Cum: from both we learn                </w:t>
        <w:br/>
        <w:t xml:space="preserve">           extremity.  St. Matthew,  omitting  the   that our Lord only took with him Peter,                </w:t>
        <w:br/>
        <w:t xml:space="preserve">           me      from  the ruler’s house (Mark v.  James, and  John, and  the  father and                 </w:t>
        <w:br/>
        <w:t xml:space="preserve">           35:   Luke viii.  gives the matter sum-  mother   of the  maiden,—that  she  was                 </w:t>
        <w:br/>
        <w:t xml:space="preserve">           marily in  these words.       20.) The   twelve  years         that our Lord eom-                </w:t>
        <w:br/>
        <w:t xml:space="preserve">           “     ””?   ref. Num., was the fringe or manded   that something should be given                 </w:t>
        <w:br/>
        <w:t xml:space="preserve">           tassel which the     were commanded  to                                                          </w:t>
        <w:br/>
        <w:t xml:space="preserve">           wear  on each corner of their outer   -                                                          </w:t>
        <w:br/>
        <w:t xml:space="preserve">           ment, as a sign that they     to be oly                                                          </w:t>
        <w:br/>
        <w:t xml:space="preserve">           unto God.       article, in ch. xiv.  36,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