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1—138.                        ST.  MATTHEW.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had   known    what    this  meaneth,   *I   will have   mercy,   and  ¢ Som vs.                  </w:t>
        <w:br/>
        <w:t xml:space="preserve">          not   sacrifice, ye would    not  have   condemned     the  guiltless.                            </w:t>
        <w:br/>
        <w:t xml:space="preserve">                                                                                                            </w:t>
        <w:br/>
        <w:t xml:space="preserve">          8 For  the  Son  of man   is Lord   [even]    of the  sabbath  day.                               </w:t>
        <w:br/>
        <w:t xml:space="preserve">             9 And    when    he  was    departed    thence,   he   went   into                             </w:t>
        <w:br/>
        <w:t xml:space="preserve">          their   synagogue   :   10 and,   behold,    [° there  was]   a  man                              </w:t>
        <w:br/>
        <w:t xml:space="preserve">          which    had  his  hand    P withered.     And    they  asked    him,                             </w:t>
        <w:br/>
        <w:t xml:space="preserve">          saying,   "Is   it  lawful    to  heal   on   the   sabbath    days?   »Lakexttt:                 </w:t>
        <w:br/>
        <w:t xml:space="preserve">                                                                                                            </w:t>
        <w:br/>
        <w:t xml:space="preserve">          that  they   might   accuse   him.    1 And    he  said  unto  them,    **                        </w:t>
        <w:br/>
        <w:t xml:space="preserve">          What     man   %shali   there  be  among    you,   that  shall   have                             </w:t>
        <w:br/>
        <w:t xml:space="preserve">          one   sheep,  and   'if it fall into   a pit  on  the  sabbath   day, 1%: zx                      </w:t>
        <w:br/>
        <w:t xml:space="preserve">                                                                                  mall. 6.                  </w:t>
        <w:br/>
        <w:t xml:space="preserve">          will  he   not   lay  hold   on   it, and   lift it out?     12 How     Deut.   «.                </w:t>
        <w:br/>
        <w:t xml:space="preserve">          much    then   is  a  man    better  than   a  sheep!     Wherefore                               </w:t>
        <w:br/>
        <w:t xml:space="preserve">          it  is  lawful  to  do  well   on  the   sabbath   days.     18 Then                              </w:t>
        <w:br/>
        <w:t xml:space="preserve">          saith  he  to  the  man,   Stretch   forth  thine  hand.     And   he                             </w:t>
        <w:br/>
        <w:t xml:space="preserve">          stretched   it  forth;  and   it was   restored  whole,  like  as the                             </w:t>
        <w:br/>
        <w:t xml:space="preserve">                                                                                                            </w:t>
        <w:br/>
        <w:t xml:space="preserve">                2 omit.                    © omitted in the three      MSS,                                 </w:t>
        <w:br/>
        <w:t xml:space="preserve">                P literally,               4 read, is there.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as above, to bear more         and sub-   day as the  previous     We  know from                  </w:t>
        <w:br/>
        <w:t xml:space="preserve">          lime sense than   more general s ver.   - Luke  vi.    t it was  on another  (the                 </w:t>
        <w:br/>
        <w:t xml:space="preserve">         &amp;e.       1.) The law of this    Temple    next P) sabbath.      their] not, of the                </w:t>
        <w:br/>
        <w:t xml:space="preserve">          service is the law of       and love:     Pharisees ; but of    Jews generally, of                </w:t>
        <w:br/>
        <w:t xml:space="preserve">          mercy  and not sacrifice,   ch. ix. ;—    the people of the place.      10.] This                 </w:t>
        <w:br/>
        <w:t xml:space="preserve">          all for man’s sake and man’s good ;—and   narrative is     in Mark and Luke with                  </w:t>
        <w:br/>
        <w:t xml:space="preserve">          if their hearts had been ready to receive considerable variation details from our                 </w:t>
        <w:br/>
        <w:t xml:space="preserve">          our Lord, and  to take on them this ser-  text, those   Evangelists agreeing how-                 </w:t>
        <w:br/>
        <w:t xml:space="preserve">         Preceding  would in Mark ii. 27, see note  ever with one another. In both these ac-                </w:t>
        <w:br/>
        <w:t xml:space="preserve">         guiltless.   sense of it  important verse  counts, they (the Scribes and Pharisees,                </w:t>
        <w:br/>
        <w:t xml:space="preserve">         plied to complete the inference. Since the Luke)  were watching  our Lord  to  see                 </w:t>
        <w:br/>
        <w:t xml:space="preserve">          Sabbath  was an ordinance instituted for  whether He would heal on the Sabbath :—                 </w:t>
        <w:br/>
        <w:t xml:space="preserve">          the use and benefit of man,—the  Son of  and  He   (knowing their thoughts, Luke)                 </w:t>
        <w:br/>
        <w:t xml:space="preserve">          Man,  who  has taken upon Him  fall and  ordered  the man  to stand  forth in the                 </w:t>
        <w:br/>
        <w:t xml:space="preserve">         com       Manhood,  the great representa- midst, and asked  them the question here                 </w:t>
        <w:br/>
        <w:t xml:space="preserve">          tive and Head  of humanity, has this in-   fiven. The  question about the animal                  </w:t>
        <w:br/>
        <w:t xml:space="preserve">          stitution under his own power. See this       not occur in either of them, but in                 </w:t>
        <w:br/>
        <w:t xml:space="preserve">          teaching of the Lord Spar        en ex-  Luke  xiv. 5, on a similar occasion. The                 </w:t>
        <w:br/>
        <w:t xml:space="preserve">                  in HEALING   OF THE and injunc-  additional Pirticulare given are very in-                </w:t>
        <w:br/>
        <w:t xml:space="preserve">         Pon   Bom. fark iii, TF  Luke ii, 6—11.   teresting. By Luke,—it was the    hand;                  </w:t>
        <w:br/>
        <w:t xml:space="preserve">            9-14.  when  he was  departed thence]  by Mark,—our  Lord looked round on them                  </w:t>
        <w:br/>
        <w:t xml:space="preserve">          This change of place is believed  Gres-  with anger, being grieved   the hardness                 </w:t>
        <w:br/>
        <w:t xml:space="preserve">         well to have been a journey    to Galilee of their hearts      the Herodians were                  </w:t>
        <w:br/>
        <w:t xml:space="preserve">          after the Passover.     viii.   ii.) It  Joined with the Pharisees in     counsel                 </w:t>
        <w:br/>
        <w:t xml:space="preserve">         is true that no such        is implied in against Him.  See notes on Luke.                         </w:t>
        <w:br/>
        <w:t xml:space="preserve">          Mark  and  Luke ;  Bot bers wor    Ltd   dry]  “withered,” literally “dried up,”                  </w:t>
        <w:br/>
        <w:t xml:space="preserve">         point to a journey          undertaken, ch.  in Mark:   of which the use had been                  </w:t>
        <w:br/>
        <w:t xml:space="preserve">          xi. 1; xv.   the only other      in this lost and the-vital powers withered. The                  </w:t>
        <w:br/>
        <w:t xml:space="preserve">          Gospel where  the expression occurs. In  construction of this verse  is involved:                 </w:t>
        <w:br/>
        <w:t xml:space="preserve">          John vii. 3,   cognate expression, “     there is a double question, in ch. vii.                  </w:t>
        <w:br/>
        <w:t xml:space="preserve">          part hence,” is used of a journey from          Our  Lord  evidently asks this as                 </w:t>
        <w:br/>
        <w:t xml:space="preserve">          Galilee to Judea. So that certainly it   being  a thing allowed and  done at the                  </w:t>
        <w:br/>
        <w:t xml:space="preserve">          not implied here (as Meyer, al.,         time when  He  spoke:  but  subsequently                 </w:t>
        <w:br/>
        <w:t xml:space="preserve">          that the incident took placo   the same  (perhaps, suggests Stier, on account of                  </w:t>
        <w:br/>
        <w:t xml:space="preserve">                                                   these words of Christ), was forbidden in                 </w:t>
        <w:br/>
        <w:t xml:space="preserve">                                                   the Talmud;   and it was only permitted                  </w:t>
        <w:br/>
        <w:t xml:space="preserve">                                                   to lay planks for the beast to come out.                 </w:t>
        <w:br/>
        <w:t xml:space="preserve">                                                           18.] Our  Lord does no  outward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