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4—22.                         ST.  MATTHEW.                                  118                 </w:t>
        <w:br/>
        <w:t xml:space="preserve">                                                                                                            </w:t>
        <w:br/>
        <w:t xml:space="preserve">           alone:   "they   be  blind   leaders  of the   blind.   And    if the »i,'7-16                   </w:t>
        <w:br/>
        <w:t xml:space="preserve">           blind  lead the  blind, both   shall fall into the  ditch.   16 Then    ch.   16,                </w:t>
        <w:br/>
        <w:t xml:space="preserve">           answered    Peter   and  said  unto   him,  Declare    unto  us  this   Luke vi.                 </w:t>
        <w:br/>
        <w:t xml:space="preserve">                       16 And    &gt;Jesus   said,  ‘Are   ye  also  yet  without   ia.x.0.                    </w:t>
        <w:br/>
        <w:t xml:space="preserve">           parable.                                                                                         </w:t>
        <w:br/>
        <w:t xml:space="preserve">           understanding    ?   17 Do  not  ye  yet understand,   that  * what-  x1 cor.                    </w:t>
        <w:br/>
        <w:t xml:space="preserve">           soever  entereth   in  at the  mouth    goeth   into the  belly, and                             </w:t>
        <w:br/>
        <w:t xml:space="preserve">           is cast out  into the  ¢ draught  ?   18 But  'those  things  which   1 Jamesui.4._”             </w:t>
        <w:br/>
        <w:t xml:space="preserve">                                                                                                            </w:t>
        <w:br/>
        <w:t xml:space="preserve">           proceed  out  of  the  mouth    come  forth  from   the  heart;  and                             </w:t>
        <w:br/>
        <w:t xml:space="preserve">           they  defile  the  man.     19™For    out   of  the  heart   proceed  ™Gm.v                      </w:t>
        <w:br/>
        <w:t xml:space="preserve">           evil thoughts,   murders,   adulteries,  fornications,  thefte, false  Semis"                    </w:t>
        <w:br/>
        <w:t xml:space="preserve">           witness,  blasphemies:    20 these   are the  things   which   defile                            </w:t>
        <w:br/>
        <w:t xml:space="preserve">           aman:      but  to  eat  with   unwashen     hands   defileth  not  a                            </w:t>
        <w:br/>
        <w:t xml:space="preserve">                                                                                                            </w:t>
        <w:br/>
        <w:t xml:space="preserve">           man.                                                                                             </w:t>
        <w:br/>
        <w:t xml:space="preserve">              21 Then  Jesus   went  thence,  and  departed   into  the 4 coasts                            </w:t>
        <w:br/>
        <w:t xml:space="preserve">           of  Tyre   and  Sidon.    2  And,   behold,  ¢a  woman    of Canaan                              </w:t>
        <w:br/>
        <w:t xml:space="preserve">           came   out  of the  same   coasts, and  cried  {unto   him,  saying,                             </w:t>
        <w:br/>
        <w:t xml:space="preserve">           Have    mercy    on  me,   O   Lord,  thou   son   of  David;     my                             </w:t>
        <w:br/>
        <w:t xml:space="preserve">                                                                                                            </w:t>
        <w:br/>
        <w:t xml:space="preserve">             db read, he.        © ie.  the sink,  or sewer.          4 render, parts.                      </w:t>
        <w:br/>
        <w:t xml:space="preserve">              © render, a Canaanitish   woman    of those  districts  came  out.                            </w:t>
        <w:br/>
        <w:t xml:space="preserve">              f omit.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pients and disseminators. See this illas- ders of Canaan,’ has been quoted as sup-               </w:t>
        <w:br/>
        <w:t xml:space="preserve">           trated in     on the parable  the sower, porting the other view; but the usage of                </w:t>
        <w:br/>
        <w:t xml:space="preserve">           ch. xiii. On this verse see    xv. 1, 2. our  Evangelist himself seems  to  carry                </w:t>
        <w:br/>
        <w:t xml:space="preserve">                  15.) The saying in ver. 11,       greater weight.  And  the question is                   </w:t>
        <w:br/>
        <w:t xml:space="preserve">         _ is clearly   subject of the question,    one  of importance; for our Lord did not                </w:t>
        <w:br/>
        <w:t xml:space="preserve">           not strictly parable, but a     declara- go  to teach or to heal, but,  it would                 </w:t>
        <w:br/>
        <w:t xml:space="preserve">           tion; so that either Peter took #¢ for a appear, to avoid the       indignation of               </w:t>
        <w:br/>
        <w:t xml:space="preserve">               ble,—or the word  must  be taken in  the Pharisees.      Mark’s  account cer-                </w:t>
        <w:br/>
        <w:t xml:space="preserve">           its wider.    of ‘an hard saying.’ Stier tainly implies that the      was  in the                </w:t>
        <w:br/>
        <w:t xml:space="preserve">           thinks that their questioning as to the  same  place where our Lord  was wishing                 </w:t>
        <w:br/>
        <w:t xml:space="preserve">           meaning of parables in ch.    had habi-  to  be out] j.e. could house, or town, or               </w:t>
        <w:br/>
        <w:t xml:space="preserve">           tuated them to asking for explanations   village.    ra     going those  districts               </w:t>
        <w:br/>
        <w:t xml:space="preserve">           this form.     16.) The saying in    11  ver. called    e inhabitants  these Judg.               </w:t>
        <w:br/>
        <w:t xml:space="preserve">           was  spoken for the multitude, who were  i. 80, 82,   Exod. vi. 15; Josh.v.1. St.                </w:t>
        <w:br/>
        <w:t xml:space="preserve">           exhorted “ Hear and understand :” much   Mark  calls her “a Greek,” i.e. heathen                 </w:t>
        <w:br/>
        <w:t xml:space="preserve">           more then ought the disciples  have un-  by  religion,    “a  Syro-Phenician  by                 </w:t>
        <w:br/>
        <w:t xml:space="preserve">           derstood it.   17.] “The mouth, through  nation :” and describes   only as having                </w:t>
        <w:br/>
        <w:t xml:space="preserve">           which, as Plato said,     things go in,  come  to our Lord in the house.  But by                 </w:t>
        <w:br/>
        <w:t xml:space="preserve">           bot immortal  things go out.   For there the  account in our  text, she had been                 </w:t>
        <w:br/>
        <w:t xml:space="preserve">          go  jn  meats and  drinks, the perishable erying after the     and the disciples                  </w:t>
        <w:br/>
        <w:t xml:space="preserve">                of the perishable     but there go  the way previously and St. Mark’s                       </w:t>
        <w:br/>
        <w:t xml:space="preserve">           forth words, the          laws  the im-  must      understood to   begin ver. 25.                </w:t>
        <w:br/>
        <w:t xml:space="preserve">           mortal soul,  which the life  the reason From  Mark  iii. 8, Luke vi. 17,   learn                </w:t>
        <w:br/>
        <w:t xml:space="preserve">           is directed.”                             that,   fame of our Lord had been spread               </w:t>
        <w:br/>
        <w:t xml:space="preserve">             21—28.]   Tux  CaNaANITISH   WOMAN.     in these     and multitudes from thence                </w:t>
        <w:br/>
        <w:t xml:space="preserve">           Mark  vii. 24—30:  omitted by Luke.  It   had come to Him for healing. It was not                </w:t>
        <w:br/>
        <w:t xml:space="preserve">           is not quite clear       our Lord actu-   this woman’s dwelling-place, but her de-               </w:t>
        <w:br/>
        <w:t xml:space="preserve">           ally passed tho frontier into   land of   scent, which placed the bar between her                </w:t>
        <w:br/>
        <w:t xml:space="preserve">           the heathen, or      was on the frontier. and our Lord’s ministrations.   expres-                </w:t>
        <w:br/>
        <w:t xml:space="preserve">           The usage of ‘into the       in Matthew   sion “ Son of       shews her acquaint-                </w:t>
        <w:br/>
        <w:t xml:space="preserve">           favours the former supposition see ch.                               I                           </w:t>
        <w:br/>
        <w:t xml:space="preserve">           22; xvi. 18; also for      ch. ii.   iv.                                                         </w:t>
        <w:br/>
        <w:t xml:space="preserve">           18; viii. 84. Exod. xvi.   ‘to the bor-                                                          </w:t>
        <w:br/>
        <w:t xml:space="preserve">               Vox.  I.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