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14-18.         ~              ST.   MATTHEW.                                                        </w:t>
        <w:br/>
        <w:t xml:space="preserve">                                                                                     119                    </w:t>
        <w:br/>
        <w:t xml:space="preserve">                                                                                                            </w:t>
        <w:br/>
        <w:t xml:space="preserve">        17  And   Jesus   answered    and   said   unto   him,   Blessed   art                              </w:t>
        <w:br/>
        <w:t xml:space="preserve">        thou,   Simon    Bar-jona:     for  flesh and   blood   hath  not  re-                              </w:t>
        <w:br/>
        <w:t xml:space="preserve">        vealed   it  unto  thee,  but   ‘my   Father   which   is in  heaven.  , 9¢.')%,                    </w:t>
        <w:br/>
        <w:t xml:space="preserve">        18 And    I  say  also  unto   thee,  That   ‘thou   art  Peter,  and    "iff                       </w:t>
        <w:br/>
        <w:t xml:space="preserve">                                                                                 BPs:                       </w:t>
        <w:br/>
        <w:t xml:space="preserve">        upon    this  rock  I will build   my  church;    and  * the gates  of   }                          </w:t>
        <w:br/>
        <w:t xml:space="preserve">        idols:  it is here emphatic, and imparts                                                            </w:t>
        <w:br/>
        <w:t xml:space="preserve">        force and precision to Son.            t, See 1 Pet. ii.     1 Tim.  iii.  (where                   </w:t>
        <w:br/>
        <w:t xml:space="preserve">         Peter when  he uttered the words, under- the pillar is   Timotheus, but  the con-                  </w:t>
        <w:br/>
        <w:t xml:space="preserve">        stood  by them  in detail all    we now         jion of the faithfal)  note:  Gal.                  </w:t>
        <w:br/>
        <w:t xml:space="preserve">        understand,  is not  of course asserted:  ii. 9: Eph. ii.   Rev. iii.    And  it is                 </w:t>
        <w:br/>
        <w:t xml:space="preserve">        bot  that they were his testimony to the  on Peter, as by divine revelation                         </w:t>
        <w:br/>
        <w:t xml:space="preserve">        true Humanity   and true Divinity of the  this confession, thus under the influence                 </w:t>
        <w:br/>
        <w:t xml:space="preserve">         Lord, in that sense  deep truth and re-  of the Holy Ghost, as standing out before                 </w:t>
        <w:br/>
        <w:t xml:space="preserve">        Tiance, out of      springs the Christian the Apostles in the strength  this faith,                 </w:t>
        <w:br/>
        <w:t xml:space="preserve">        life of the             17.) Blessed art  as himself founded on the one foundation,                 </w:t>
        <w:br/>
        <w:t xml:space="preserve">        thou,  as in ch. v.  &amp;., isa  solemn ex-  Jesus  Christ, 1 Cor.  iii. 11—that the                   </w:t>
        <w:br/>
        <w:t xml:space="preserve">        pression of blessing,  inclusion  him to  Jewish  portion of the Church was built,                  </w:t>
        <w:br/>
        <w:t xml:space="preserve">        whom  it  is addressed in the kingdom of  Acts ii..  , and the Gentile, Acts x.,                    </w:t>
        <w:br/>
        <w:t xml:space="preserve">         heaven, not a mere word of praise. And   After this last     we hear little him ;                  </w:t>
        <w:br/>
        <w:t xml:space="preserve">        the reason of it  the fact that   Father  but during this, the    building time,                    </w:t>
        <w:br/>
        <w:t xml:space="preserve">        had  revealed the Son to him  (see ch.    is never lost Bengel, see    ially    i.                  </w:t>
        <w:br/>
        <w:t xml:space="preserve">        25—27)   ; cf.   i. 15,  in which passage 15;  with safety ; 12; what  v. 15, 29;                   </w:t>
        <w:br/>
        <w:t xml:space="preserve">        the occurrence of the    “reveal”  seems  with  Rome?” 25, Nothing can  be further                  </w:t>
        <w:br/>
        <w:t xml:space="preserve">        to indicate the       to and very saying  from any legitimate interpretation  this                  </w:t>
        <w:br/>
        <w:t xml:space="preserve">        to St. Lord. in our text,—as establishing promise, than the idea of a         pri-                  </w:t>
        <w:br/>
        <w:t xml:space="preserve">         Paulin claim chapter forms a remarkable  macy  in the successors  Peter; the very                  </w:t>
        <w:br/>
        <w:t xml:space="preserve">        pillar as Peter and the other    t AL     notion of succession is precluded by the                  </w:t>
        <w:br/>
        <w:t xml:space="preserve">         tles,       the Son had oon  revealea in form  of the comparison, which concerns                   </w:t>
        <w:br/>
        <w:t xml:space="preserve">         him not of man  nor by men, but by God   the person, and him only, so fur as  in-                  </w:t>
        <w:br/>
        <w:t xml:space="preserve">         Himself.  The  name         Bar-jona is  volves a direct         In its other and                  </w:t>
        <w:br/>
        <w:t xml:space="preserve">         doubtless used as indicating his fleshly     eral sense, as applying to all those                  </w:t>
        <w:br/>
        <w:t xml:space="preserve">         state and  extraction, and forming  the   ving stones (Peter’s own expression for                  </w:t>
        <w:br/>
        <w:t xml:space="preserve">         greater contrast to his  spiritual state, members of Christ’s       of whom  the                   </w:t>
        <w:br/>
        <w:t xml:space="preserve">         name,  and  blessing, which follow, The  Church   should be  built, it implies,                    </w:t>
        <w:br/>
        <w:t xml:space="preserve">         same ‘Simon son of Jonas’ is      when   Origen  excellently comments on it, say-                  </w:t>
        <w:br/>
        <w:t xml:space="preserve">         be is reminded, by the     repeated en-  ing, that all this must be understood as                  </w:t>
        <w:br/>
        <w:t xml:space="preserve">         quiry, ‘      thou me ?’ of his      in  said not only to Peter,  in the letter                    </w:t>
        <w:br/>
        <w:t xml:space="preserve">         his previous     of his Lord.      18.)  the Gospel, but to every one who is such                  </w:t>
        <w:br/>
        <w:t xml:space="preserve">         The name  Peter (not now first given,    as Peter here showed himself,  the spirit                 </w:t>
        <w:br/>
        <w:t xml:space="preserve">         prophetically         by our Lord on His of the Gospel teaches    The application                  </w:t>
        <w:br/>
        <w:t xml:space="preserve">         first interview    Simon, John  i.   or  of the  promise  St. Peter   been elabo-                  </w:t>
        <w:br/>
        <w:t xml:space="preserve">         Cephas, signifying rock, the termination rately impugned by Dr. Wordsworth.  His                   </w:t>
        <w:br/>
        <w:t xml:space="preserve">         being only altered from Petra to Petros   zeal to appropriate the rock to Christ                   </w:t>
        <w:br/>
        <w:t xml:space="preserve">         to suit the masculine appellation,       has somewhat  overshot itself.  argui                     </w:t>
        <w:br/>
        <w:t xml:space="preserve">         the eon      position of this Apostle in that the term can apply to none but                       </w:t>
        <w:br/>
        <w:t xml:space="preserve">         the   building the Church of Christ. He  he  will find difficult surely  deny all                  </w:t>
        <w:br/>
        <w:t xml:space="preserve">         was  the first of thosd                  reference to a rock  in the name Peter.                   </w:t>
        <w:br/>
        <w:t xml:space="preserve">         (Rev. xxi. 14)  which  the living temple To  me,  it is equally difficult,   im-                   </w:t>
        <w:br/>
        <w:t xml:space="preserve">         of God was built: this building iteelf   possible, to deny all         in “upon                    </w:t>
        <w:br/>
        <w:t xml:space="preserve">          inning on the day  of Pentecost by the  this rock,” to the      ing word  Peter.                  </w:t>
        <w:br/>
        <w:t xml:space="preserve">          ying of three thousand living stones on  Let us keep to the plain straightforward                 </w:t>
        <w:br/>
        <w:t xml:space="preserve">         this very foundation.  That  this is the  sense of Scripture, however that  sense                  </w:t>
        <w:br/>
        <w:t xml:space="preserve">         simple and only             of the words  may have been misused by Rome.                           </w:t>
        <w:br/>
        <w:t xml:space="preserve">         of our Lord, the whole usage of the New   church]  This word  occurs but  in one                   </w:t>
        <w:br/>
        <w:t xml:space="preserve">         ‘Testament shews: in which not doctrines  place besides the Gospels, ch. xviii.                    </w:t>
        <w:br/>
        <w:t xml:space="preserve">         nor confessions,   men, are uniformly     and there in the same sense as here,                     </w:t>
        <w:br/>
        <w:t xml:space="preserve">         pillars and stones the spiritual          the congregation  of the faithful: only                  </w:t>
        <w:br/>
        <w:t xml:space="preserve">                                                   there it is   portion of that congrega-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