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126                           ST.  MATTHEW.                    XVII.    25—27.                </w:t>
        <w:br/>
        <w:t xml:space="preserve">                                                                                          And               </w:t>
        <w:br/>
        <w:t xml:space="preserve">                         not   your   master   pay  !¢ribute?     %% He   saith,  Yes.                      </w:t>
        <w:br/>
        <w:t xml:space="preserve">                                                                                                            </w:t>
        <w:br/>
        <w:t xml:space="preserve">                         when   he  was  come   into  the  house,  Jesus   ™ prevented    him,              </w:t>
        <w:br/>
        <w:t xml:space="preserve">                         saying,   What     thinkest   thou,   Simon?     of  whom     do  the              </w:t>
        <w:br/>
        <w:t xml:space="preserve">                         kings   of  the  earth  take   custom   or  tribute?   of  their own               </w:t>
        <w:br/>
        <w:t xml:space="preserve">                         nchildren,    or  strangers?      2% Peter   saith   unto   him,   Of              </w:t>
        <w:br/>
        <w:t xml:space="preserve">                                        Jesus  saith  unto   him,  Then   are  the  ®children               </w:t>
        <w:br/>
        <w:t xml:space="preserve">                         strangers.                                                                         </w:t>
        <w:br/>
        <w:t xml:space="preserve">                         free.   27 Notwithstanding,      lest we  sliould  offend  them,   go              </w:t>
        <w:br/>
        <w:t xml:space="preserve">                         thou   to the sea,  and  cast an  hook,  and  take  up the. fish that              </w:t>
        <w:br/>
        <w:t xml:space="preserve">                         first cometh    up;   and  when    thou   hast  opened   his. mouth,               </w:t>
        <w:br/>
        <w:t xml:space="preserve">                         thou   shalt find a  ° piece of money  : that  take,  and  give  unto              </w:t>
        <w:br/>
        <w:t xml:space="preserve">                                                                                                            </w:t>
        <w:br/>
        <w:t xml:space="preserve">                         them   for me   and  thee.                                                         </w:t>
        <w:br/>
        <w:t xml:space="preserve">              stukerix      XVIII.     } At  *that  same    time  came    the  disciples  unto              </w:t>
        <w:br/>
        <w:t xml:space="preserve">                         Jesus,   saying,   ? Who    is the  greatest   in  the  kingdom     of             </w:t>
        <w:br/>
        <w:t xml:space="preserve">                         heaven?      * And   Jesus   called a  little child  unto   him,  and              </w:t>
        <w:br/>
        <w:t xml:space="preserve">                                                                                                            </w:t>
        <w:br/>
        <w:t xml:space="preserve">                    1 vender, the two  drachmas.               ™  4. ¢.                                     </w:t>
        <w:br/>
        <w:t xml:space="preserve">                    2 render, SONS.         © render, a stater.       P render, Who   then  is.             </w:t>
        <w:br/>
        <w:t xml:space="preserve">                                                                                                            </w:t>
        <w:br/>
        <w:t xml:space="preserve">              than  Clement of Aloxandria, Origen, Je-  for a fish      with a  hook), is refuted           </w:t>
        <w:br/>
        <w:t xml:space="preserve">              rome, and Augustine, seem to have missed  by the  terms of the narrative,—and the             </w:t>
        <w:br/>
        <w:t xml:space="preserve">              the meaning  of this miracle, interpret-     thical one,       the utter inapplica-           </w:t>
        <w:br/>
        <w:t xml:space="preserve">              ing the payment  as a civil one, which it bility  all mythical interpretation any             </w:t>
        <w:br/>
        <w:t xml:space="preserve">              certainly was not.  Peter answered in     part of the evangelic history,—by the               </w:t>
        <w:br/>
        <w:t xml:space="preserve">              affirmative,       because he had known   sence of all possible       and all   -             </w:t>
        <w:br/>
        <w:t xml:space="preserve">              it paid before.      25, 26.] The whole   sible significancy, such a myth.   The              </w:t>
        <w:br/>
        <w:t xml:space="preserve">              force of this        depends on the fact  stater = four drachmas—the   exact pay-             </w:t>
        <w:br/>
        <w:t xml:space="preserve">              of the  payment    being divine one. It   ment  required for two persons.                     </w:t>
        <w:br/>
        <w:t xml:space="preserve">              reste on this: ‘If the sone are    then   literally,       of, because   payment              </w:t>
        <w:br/>
        <w:t xml:space="preserve">              on Me, being the Son of God, has this     was  a redemption  paid for the person,             </w:t>
        <w:br/>
        <w:t xml:space="preserve">              Do claim.’        tribute is    the ren-  Exod.  xxx. 12.  To this also refers the            </w:t>
        <w:br/>
        <w:t xml:space="preserve">              dering of census, money’ taken according  “free” above.     me and  thee—not  «s;             </w:t>
        <w:br/>
        <w:t xml:space="preserve">              to the reckoning of the          capita-  —as  in John xx. 17          the footing            </w:t>
        <w:br/>
        <w:t xml:space="preserve">              tion tax.      af        all who are not  on which it was given was different.                </w:t>
        <w:br/>
        <w:t xml:space="preserve">              their children, those out of their          Cuar.  XVIII. 1—865.] Discourse   Ex-             </w:t>
        <w:br/>
        <w:t xml:space="preserve">                       27.) In this,     has been pro-  BPECTING  THE  GREATEST  IN  THE KING-              </w:t>
        <w:br/>
        <w:t xml:space="preserve">              nounced  the most Cray    ee      in the  DOM  OF HEAVEN.  Mark  ix. 38—50. Luke              </w:t>
        <w:br/>
        <w:t xml:space="preserve">              Gospels, the deeper student of    Lord’s  ix. 46—650.       .] In Mark   we learn             </w:t>
        <w:br/>
        <w:t xml:space="preserve">              life and  actions will find no difficulty. that    discourse arose out of a                   </w:t>
        <w:br/>
        <w:t xml:space="preserve">              Our  Lord’s words amount to this:—‘that,  among  the  disciples    should  be the             </w:t>
        <w:br/>
        <w:t xml:space="preserve">              notwithstanding this immunity, we  (gra-      test. It tool        soon after the             </w:t>
        <w:br/>
        <w:t xml:space="preserve">              ciously including   Apostle in   earthly      incident.  Peter had  returned from             </w:t>
        <w:br/>
        <w:t xml:space="preserve">              payment, and omitting the distinction     his fishing:   ver. 21. The dispute had             </w:t>
        <w:br/>
        <w:t xml:space="preserve">              tween  them, which was  not  now  to be   taken place before, on fae way to Caper-            </w:t>
        <w:br/>
        <w:t xml:space="preserve">              told to  any), that we  may  not  offend  naum.   It had   probably     caused by             </w:t>
        <w:br/>
        <w:t xml:space="preserve">              them, will pay what is  parece     shall  the mention of tl een   anne of    as Ks            </w:t>
        <w:br/>
        <w:t xml:space="preserve">              find it furnished by                      hand  in ch. xvi. 19, 28,    the prefer-            </w:t>
        <w:br/>
        <w:t xml:space="preserve">              dence for us.” In the foreknowledge and   ence given by the Lord to the Three. In             </w:t>
        <w:br/>
        <w:t xml:space="preserve">              power which this miracle implies,  Lord   Mark it is our Lord who eee   persed                </w:t>
        <w:br/>
        <w:t xml:space="preserve">              recalls Peter  to that great  confession      were       ting about,                          </w:t>
        <w:br/>
        <w:t xml:space="preserve">              (ch. xvi. 16), which his hasty answer to  tient        t that same  time aeol not             </w:t>
        <w:br/>
        <w:t xml:space="preserve">              the  collectors      him  to have again   necessarily     to the incident last re-            </w:t>
        <w:br/>
        <w:t xml:space="preserve">              in part forgotten.            course the  lated. It may equally well be understood            </w:t>
        <w:br/>
        <w:t xml:space="preserve">              miracle is to be understood in its literal as          the presence in the mind of            </w:t>
        <w:br/>
        <w:t xml:space="preserve">              historic sense. The rationalistic      -  the querist of something that had Passed            </w:t>
        <w:br/>
        <w:t xml:space="preserve">              tation, that   fish was to  sold for the  in the preceding dispute.     2.) From              </w:t>
        <w:br/>
        <w:t xml:space="preserve">              money  (and a wonderful price it     be   Mark  ix. 36 appears that our Lord first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