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12—24.                        ST.  MATTHEW.                                  145                 </w:t>
        <w:br/>
        <w:t xml:space="preserve">                                                                         19 And                             </w:t>
        <w:br/>
        <w:t xml:space="preserve">           morning    as he returned   into  the city, he  hungered.        And                             </w:t>
        <w:br/>
        <w:t xml:space="preserve">           when   he  saw   Pa  fig  tree in  the  way,   he 20      to  it, and                            </w:t>
        <w:br/>
        <w:t xml:space="preserve">           found   nothing    thereon,  but Jesus   answered and and said  unto                             </w:t>
        <w:br/>
        <w:t xml:space="preserve">                                                                                 och. xvil.                 </w:t>
        <w:br/>
        <w:t xml:space="preserve">           Let   no  fruit grow   on   thee  henceforward     for ever.                                     </w:t>
        <w:br/>
        <w:t xml:space="preserve">           presently   the  fig tree  withered    away.                                                     </w:t>
        <w:br/>
        <w:t xml:space="preserve">           disciples  saw   it, they  marvelled,   saying,   How    soon  is the                            </w:t>
        <w:br/>
        <w:t xml:space="preserve">           fig tree withered   away   !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them,  Verily   I say unto   you,  ° If ye have  faith, and   ? doubt pSamest@                   </w:t>
        <w:br/>
        <w:t xml:space="preserve">           not, ye  shall not  only  do this which   is done.to   the   fig tree,                           </w:t>
        <w:br/>
        <w:t xml:space="preserve">           abut  also if ye   shall  say unto   this mountain,    Be   thou  re- 9! °r- ts.                 </w:t>
        <w:br/>
        <w:t xml:space="preserve">           moved,   and   be  thou  cast   into  the  sea;  it  shall be  done.                             </w:t>
        <w:br/>
        <w:t xml:space="preserve">           *2 And  ‘all things,  whatsoever     ye  shall  ask  in  prayer,  be- rarity.                    </w:t>
        <w:br/>
        <w:t xml:space="preserve">                                                                                                            </w:t>
        <w:br/>
        <w:t xml:space="preserve">           lieving, ye  shall receive.                                            James v.                  </w:t>
        <w:br/>
        <w:t xml:space="preserve">              %3 And   when   he  was   come    into  the   temple,   the  chief   1 John                   </w:t>
        <w:br/>
        <w:t xml:space="preserve">           priests and  the  elders  of  the  people  came   unto   him   as  he                            </w:t>
        <w:br/>
        <w:t xml:space="preserve">           was   teaching,   and   ‘said,  By   what   authority   doest   thon  *¥ett3+                    </w:t>
        <w:br/>
        <w:t xml:space="preserve">           these  things?   and  who   gave   thee  this  authority?     %  And   ™*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P render, one.                                                  </w:t>
        <w:br/>
        <w:t xml:space="preserve">                 The  cursing of the fig-tree   in  His  most notable miracles were wrought.                </w:t>
        <w:br/>
        <w:t xml:space="preserve">          Sact  taken place on the day  before,     It is observablo,   such a state of mind                </w:t>
        <w:br/>
        <w:t xml:space="preserve">           the withering of it   now  noticed. St.  entirely precludes   idea of an arbitrary               </w:t>
        <w:br/>
        <w:t xml:space="preserve">           Mark  separates the two accounts, which  exercise of            such can therefore               </w:t>
        <w:br/>
        <w:t xml:space="preserve">           are here given  together. We  must  re-  be  intended in our Lord’s assertion—but                </w:t>
        <w:br/>
        <w:t xml:space="preserve">           member   that this  miracle was  wholly  we   must  understand,—“  if expedient.”                </w:t>
        <w:br/>
        <w:t xml:space="preserve">           typical and parabolical. The fig-tree    Though  we  cannot reach this faith  ite                </w:t>
        <w:br/>
        <w:t xml:space="preserve">           THE JEWISH  PEOPLE—full  of the leaves   fulness, yet every        to it (ver.                   </w:t>
        <w:br/>
        <w:t xml:space="preserve">           an useless          but without fruit    shall be endued with some of  wonderful                 </w:t>
        <w:br/>
        <w:t xml:space="preserve">           and further, all         of every kind,    wer,—in  obtaining requests from God.                 </w:t>
        <w:br/>
        <w:t xml:space="preserve">          in every age. It is true, as De Wette ob-     the remarkable and important addition               </w:t>
        <w:br/>
        <w:t xml:space="preserve">           serves,    no trace of a parabolic       in Mark xi. 25, 26.                                     </w:t>
        <w:br/>
        <w:t xml:space="preserve">           ing appears in  the narrative (and  yet    28—82.]   Mark  xi. 27—83.   Luke  xx.                </w:t>
        <w:br/>
        <w:t xml:space="preserve">           strangely enough, he himself a few lines 1—8.    Ov   Lorp’s   avUTHORITY  QUES-                 </w:t>
        <w:br/>
        <w:t xml:space="preserve">           after, denying the truth of the miracle, TIONED.   Hrs  REPLY.   Now  commences                  </w:t>
        <w:br/>
        <w:t xml:space="preserve">           accounts for the        by supposing it  that series of parables,   discourses of                </w:t>
        <w:br/>
        <w:t xml:space="preserve">           to have arisen   of a parable spoken by  our Lord  with his enemies, in which He                 </w:t>
        <w:br/>
        <w:t xml:space="preserve">           our Lord); but neither does     in that  developes more completely than ever be-                 </w:t>
        <w:br/>
        <w:t xml:space="preserve">           of the driving out the buyers and sellers fore his hostility their hypocrisy and                 </w:t>
        <w:br/>
        <w:t xml:space="preserve">           from the temple, and in  those of many   iniquity :—and so they are stirred up to                </w:t>
        <w:br/>
        <w:t xml:space="preserve">           other actions     we  know to have been  compass His  death.        23. the    f                 </w:t>
        <w:br/>
        <w:t xml:space="preserve">          symbolic.     19.] one fig    i.e. a soli- priests and the elders of  the people                  </w:t>
        <w:br/>
        <w:t xml:space="preserve">           tary fig-tree.  was the practice  plant  St. Mark and St. Luke add the scribes,                  </w:t>
        <w:br/>
        <w:t xml:space="preserve">           fig-trees   the road-side,       it was  so make up the members of the Sanhedrim.                </w:t>
        <w:br/>
        <w:t xml:space="preserve">           thought that the dust, by absorbing the  It was  an official message, sent with a                </w:t>
        <w:br/>
        <w:t xml:space="preserve">           exuding sap, was conducive to the  pro-  view to make our Saviour declare Himself                </w:t>
        <w:br/>
        <w:t xml:space="preserve">           daction of the fruit.     21, 22.) This  to bea  prophet sent from God—in  which                 </w:t>
        <w:br/>
        <w:t xml:space="preserve">           assurance has occurred before in   xvii. case the Sanhedrim  had  power A   take                 </w:t>
        <w:br/>
        <w:t xml:space="preserve">           20.  That truest and highest     which       izance of His proceedings,    a pro-                </w:t>
        <w:br/>
        <w:t xml:space="preserve">           implies a     and will perfectly unison  feed  Teacher. "Thus the Sanhedrin ant                  </w:t>
        <w:br/>
        <w:t xml:space="preserve">           with that of God, can, even in its least a deputation to John on his         as a                </w:t>
        <w:br/>
        <w:t xml:space="preserve">           degree, have been in Him only who spoke  Teacher, John i.19. The question was the                </w:t>
        <w:br/>
        <w:t xml:space="preserve">           these words. And  by it,   its elevating result of a combination to destroy Jesus,               </w:t>
        <w:br/>
        <w:t xml:space="preserve">           power over the functions   laws of infe- Luke  xix. 47,    They  do not now ask,                 </w:t>
        <w:br/>
        <w:t xml:space="preserve">          rior ear    we may reverently believe     as in John ii.   What  sign pied   Thow                 </w:t>
        <w:br/>
        <w:t xml:space="preserve">                 on.  L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