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18—30.                       ST.   MATTHEW.                                 158                  </w:t>
        <w:br/>
        <w:t xml:space="preserve">                                                                                                            </w:t>
        <w:br/>
        <w:t xml:space="preserve">          image   and   superscription?     %  They   say unto   him,  Cwsar’s.                             </w:t>
        <w:br/>
        <w:t xml:space="preserve">           Then   saith  he  unto   them,   ' Render   therefore   unto   Ceegar tcp. zeit                  </w:t>
        <w:br/>
        <w:t xml:space="preserve">          the   things  which,  are   Czsar’s;   and   unto   God   the  things                             </w:t>
        <w:br/>
        <w:t xml:space="preserve">          that   are   God’s.    22 When     they   had   heard   these  words,                             </w:t>
        <w:br/>
        <w:t xml:space="preserve">                                                                                                            </w:t>
        <w:br/>
        <w:t xml:space="preserve">          they  marvelled,   and  left him,  and  went   their way.                                         </w:t>
        <w:br/>
        <w:t xml:space="preserve">             23 The   same  day   came   to him  the   Sadducees,   * which  say &amp; acts    a.               </w:t>
        <w:br/>
        <w:t xml:space="preserve">          \that   there   is no  resurrection,   and   asked   him,   “saying,                              </w:t>
        <w:br/>
        <w:t xml:space="preserve">           Master,   ' Moses   said, If   a man    die, having    no  children,  1 Dave.                    </w:t>
        <w:br/>
        <w:t xml:space="preserve">          his  brother   shall  marry    his  wife, and   raise  up  seed  unto                             </w:t>
        <w:br/>
        <w:t xml:space="preserve">                                                                                                            </w:t>
        <w:br/>
        <w:t xml:space="preserve">          his  brother.    %  Now    there  were   with  us   seven  brethren  :                            </w:t>
        <w:br/>
        <w:t xml:space="preserve">          and   the  first, when   he  had  married    a wife,  deceased,   and,                            </w:t>
        <w:br/>
        <w:t xml:space="preserve">          having    no  issue,  left his  wife   unto   his brother:    *6 like-                            </w:t>
        <w:br/>
        <w:t xml:space="preserve">          wise   the   second   also,  and  the   third,  unto   the   seventh.                             </w:t>
        <w:br/>
        <w:t xml:space="preserve">          27 And    last of  all the   woman    died   also.   % Therefore    in                            </w:t>
        <w:br/>
        <w:t xml:space="preserve">          the  resurrection   whose   wife  shall  she  be  of the  seven?   for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they  all had  her.    29 Jesus  answered     and  said  unto   them,                             </w:t>
        <w:br/>
        <w:t xml:space="preserve">          Ye   do  err,  not  knowing     the  scriptures,  nor  the  power   of                            </w:t>
        <w:br/>
        <w:t xml:space="preserve">           God.    5  For  in  the  resurrection   they   neither   marry,   nor                            </w:t>
        <w:br/>
        <w:t xml:space="preserve">          are  given   in  marriage,    but  are  as  [™ the]  angels   of  God                             </w:t>
        <w:br/>
        <w:t xml:space="preserve">                                                                                                            </w:t>
        <w:br/>
        <w:t xml:space="preserve">                         1 pead, saying.                         ™  omit.                                   </w:t>
        <w:br/>
        <w:t xml:space="preserve">                                                                                                            </w:t>
        <w:br/>
        <w:t xml:space="preserve">          of subjection to (Tiberius)     and  re-  ask, whether it were lawful   him to pay                </w:t>
        <w:br/>
        <w:t xml:space="preserve">          cognition of    subjection:   therefore,  the  penalty of his adultery.’ (Claudius,               </w:t>
        <w:br/>
        <w:t xml:space="preserve">          He  says, the things which  are Owsar’s   cited by Stier.) They had   again again                 </w:t>
        <w:br/>
        <w:t xml:space="preserve">          to  Cesar, and (not perhaps without       rejected their theocratic inheritance ;—                </w:t>
        <w:br/>
        <w:t xml:space="preserve">          ence to the Herodians, but    with much   they  refused it in the wilderness                      </w:t>
        <w:br/>
        <w:t xml:space="preserve">          deeper reference)   things that are       would  not have God  to reign over them,                </w:t>
        <w:br/>
        <w:t xml:space="preserve">          to God. These weighty words, so    mis-   but a king ;—therefore were they                        </w:t>
        <w:br/>
        <w:t xml:space="preserve">          understood, bind together,      of sepa-  to foreigners (see Chron. xii.                          </w:t>
        <w:br/>
        <w:t xml:space="preserve">          rating, the political  religious      of  -  28    .] Rerty   ro  THE  SappucErs                  </w:t>
        <w:br/>
        <w:t xml:space="preserve">          the  fillowers of Christ. See Jer. xxvii. RESPECTING   THE  RESURRECTION.   Mark                  </w:t>
        <w:br/>
        <w:t xml:space="preserve">          4—18:   Rom.  xiii. 1: 1 Pet. ii.   14:   xii. 18—27.   Luke  xx. 27—40.    From                  </w:t>
        <w:br/>
        <w:t xml:space="preserve">          John  xix. 11. The second clause compre-  Acts xxiii.  the sere      denied resur-                </w:t>
        <w:br/>
        <w:t xml:space="preserve">          hends the first,   gives its true         rection, angel, an    irit  consequent,                 </w:t>
        <w:br/>
        <w:t xml:space="preserve">          tion: as if it   been, ‘this obedience    the immortality  9 the  soul, as well pA                </w:t>
        <w:br/>
        <w:t xml:space="preserve">          Cwear is but an application  the    eral  the resurrection of   body.  This should                </w:t>
        <w:br/>
        <w:t xml:space="preserve">          principle of         to God, of Whom  is  be borne in mind, as our Lord’s answer is               </w:t>
        <w:br/>
        <w:t xml:space="preserve">          all power.’   latter     thus reaches in- directed against both errors. It is mis-                </w:t>
        <w:br/>
        <w:t xml:space="preserve">          finitely      than the former just as     take into which many Commentators  have                 </w:t>
        <w:br/>
        <w:t xml:space="preserve">        - Lord  in Luke  x. 41, 42 declares truth   fallen,   suppose that the Sadducees re-                </w:t>
        <w:br/>
        <w:t xml:space="preserve">          reaching far      the occasion the meal.       ized only the Pentateuch: they  ac-                </w:t>
        <w:br/>
        <w:t xml:space="preserve">          Man   is the coinage,   bears the image,  knowledged  the         also,   rejected                </w:t>
        <w:br/>
        <w:t xml:space="preserve">          of God (Gen. i. 27): and this     ts not  tradition only.      24. raise up seed)                 </w:t>
        <w:br/>
        <w:t xml:space="preserve">          lost by the fall    ix. 6: Acts xvii.     The  firatborn son  of such a  marriage                 </w:t>
        <w:br/>
        <w:t xml:space="preserve">          James  iii.   See also notes on Luke xv.  was  reckoned and  registered as the son                </w:t>
        <w:br/>
        <w:t xml:space="preserve">          8, 9).  We   owe then  ourselves to God:  of the deceased brother.        29, 30.)                </w:t>
        <w:br/>
        <w:t xml:space="preserve">          and this solemn duty is implied,  giving  Ye   do not  understand  the Scriptures,                </w:t>
        <w:br/>
        <w:t xml:space="preserve">          ourselves to Him, with all that we have   which imply the resurrection    31), nor                </w:t>
        <w:br/>
        <w:t xml:space="preserve">          and are. The  dnswer also gives them the  the power  of God, before which all these               </w:t>
        <w:br/>
        <w:t xml:space="preserve">          real reason why they were now under sub-  obstacles vanish (ver.    See Acts xxvi.                </w:t>
        <w:br/>
        <w:t xml:space="preserve">          jection to Casar:  viz. because     had   8:  Rom.  iv. 17; viii.   1 Cor. vi. 14.                </w:t>
        <w:br/>
        <w:t xml:space="preserve">          fallen from their allegiance  God. ‘The          Our Lord also asserts here against               </w:t>
        <w:br/>
        <w:t xml:space="preserve">          question was  as if an adulterer were to  them  the existence of angels,   reveals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