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XXVI.     1—6.                ST.  MATTHEW.                                  179                </w:t>
        <w:br/>
        <w:t xml:space="preserve">                                                                                                            </w:t>
        <w:br/>
        <w:t xml:space="preserve">            all these  sayings,  he  said unto  his  disciples, * Ye  know   that                           </w:t>
        <w:br/>
        <w:t xml:space="preserve">            after two   days  is the feast  of  the  passover,  and   the Son   of                          </w:t>
        <w:br/>
        <w:t xml:space="preserve">            man    is ™betrayed     to  be  crucified.    3    Then   assembled    *35!!5 »,                </w:t>
        <w:br/>
        <w:t xml:space="preserve">            together   the chief  priests, [9 and  the  seribes,] and  the elders   #2°'"*                  </w:t>
        <w:br/>
        <w:t xml:space="preserve">            of the  people,  unto  the  palace   of the  high   priest, who   was                           </w:t>
        <w:br/>
        <w:t xml:space="preserve">            called   Caiaphas,    * and   consulted    that  they   might    take                           </w:t>
        <w:br/>
        <w:t xml:space="preserve">                                                                                                            </w:t>
        <w:br/>
        <w:t xml:space="preserve">            Jesus  by  subtilty,  and  kill him.    5 But   they  said, Not   ° on                          </w:t>
        <w:br/>
        <w:t xml:space="preserve">            the feast  day, lest there  be  an uproar   among   the  people.                                </w:t>
        <w:br/>
        <w:t xml:space="preserve">                                                                                   b John                   </w:t>
        <w:br/>
        <w:t xml:space="preserve">               8 &gt; Now   when   Jesus   was  in  ° Bethany,    in the   house   of ,3¢%, 1.                 </w:t>
        <w:br/>
        <w:t xml:space="preserve">                                                                                                            </w:t>
        <w:br/>
        <w:t xml:space="preserve">                     ™ or, delivered  up:   i is the same word as in ver, 15, 16, 21,                       </w:t>
        <w:br/>
        <w:t xml:space="preserve">                     2 omit.                      © render, during  the  feast.                             </w:t>
        <w:br/>
        <w:t xml:space="preserve">                                                                                                            </w:t>
        <w:br/>
        <w:t xml:space="preserve">             uublic office  our Lord  as  a Teacker   logical     in introduction Acts.                     </w:t>
        <w:br/>
        <w:t xml:space="preserve">                ing been now  fulfilled, His priestly who  was called does not  mean who  was               </w:t>
        <w:br/>
        <w:t xml:space="preserve">            office   begins be entered      He  had   “surnamed,’ but (see ver.   implies that              </w:t>
        <w:br/>
        <w:t xml:space="preserve">            not completed  ali his discourses,   He   some name   is to follow, which is more               </w:t>
        <w:br/>
        <w:t xml:space="preserve">            delivered, after this,      contained in  than, or different    the real one  the               </w:t>
        <w:br/>
        <w:t xml:space="preserve">            John  xiv.—xvii.—but not in public; only  person.      Not during the feast) This               </w:t>
        <w:br/>
        <w:t xml:space="preserve">            to the inner circle  his disciples. From  expression must be taken as meaning the               </w:t>
        <w:br/>
        <w:t xml:space="preserve">            this point commences THE  NARRATIVE  OF   whole period of the feast—the seven                   </w:t>
        <w:br/>
        <w:t xml:space="preserve">            HIS  PASSION.       2. after two  days]   On the feast-day (A. V.), i.e.   day on               </w:t>
        <w:br/>
        <w:t xml:space="preserve">            This  gives no certainty as to the time   which  the passover was sacrificed, they              </w:t>
        <w:br/>
        <w:t xml:space="preserve">            when   the words were  said: we  do not   could not lay hold of and  slay any one,              </w:t>
        <w:br/>
        <w:t xml:space="preserve">            know   whether the  current day was  in-  as it was a day of sabbatical obligation              </w:t>
        <w:br/>
        <w:t xml:space="preserve">             cluded or otherwise. But  thus much  of  (Exod. xii.     See note on ver.                      </w:t>
        <w:br/>
        <w:t xml:space="preserve">             importance we learn from them: that the    6—13.]  THE  awornzixe  at BeTuany.                 </w:t>
        <w:br/>
        <w:t xml:space="preserve">             deli   of  our Lord to be crucified, and Mark  xiv. 3-9.    John xii. 1—8.   On                </w:t>
        <w:br/>
        <w:t xml:space="preserve">            the “taLing      of the Passover, strictly Luke vii. 86—60, see note  there. This               </w:t>
        <w:br/>
        <w:t xml:space="preserve">            coincided.    e solemn  mention of them   history of   anointing of   Lord is here              </w:t>
        <w:br/>
        <w:t xml:space="preserve">             in this         is equivalent to decla-  inserted out of sts chronological place.              </w:t>
        <w:br/>
        <w:t xml:space="preserve">             ration from Himeelf,  it were needed, of It occurred siz days before the                       </w:t>
        <w:br/>
        <w:t xml:space="preserve">             the identity, both of time and meaning,  John  xii. 1. It perhaps can  hardly be               </w:t>
        <w:br/>
        <w:t xml:space="preserve">             of the two sacrifices;    serves as the  eaid that in ite       pit     accounts               </w:t>
        <w:br/>
        <w:t xml:space="preserve">             fixed point in the difficult       et    im any  degree           subsequent ap-               </w:t>
        <w:br/>
        <w:t xml:space="preserve">                       t  of  the   history of   the   Ticatwon of Judas  to  the  Sanhedrin  :             </w:t>
        <w:br/>
        <w:t xml:space="preserve">             Passion.  The  latter clause, and   the   ‘vv.        since his name is not even               </w:t>
        <w:br/>
        <w:t xml:space="preserve">            Son  of man  ....,  depends on ye know    mentioned  in it: but I can hardly doubt              </w:t>
        <w:br/>
        <w:t xml:space="preserve">             as well as the former.  Our  Lord  had   that it originally was placed where   it              </w:t>
        <w:br/>
        <w:t xml:space="preserve">             doubtless before       these two events  here stands  by one  who  was  aware of               </w:t>
        <w:br/>
        <w:t xml:space="preserve">             together in His announcements to his     its connexion with that application. The              </w:t>
        <w:br/>
        <w:t xml:space="preserve">             ciples. To separate this clause     the  paragraphs  in  the  beginning  of  this              </w:t>
        <w:br/>
        <w:t xml:space="preserve">             former, seems to me to do violence  the  chapter come  in regular   sequence,                  </w:t>
        <w:br/>
        <w:t xml:space="preserve">             construction. It would require and then  Jesus announces his approaching Passion               </w:t>
        <w:br/>
        <w:t xml:space="preserve">             the Son....                              the chief priests,   meet  and plot His               </w:t>
        <w:br/>
        <w:t xml:space="preserve">               3—65.]  ConspPrRacy  oF THE  JEWISH    capture, but  not during the feast: but               </w:t>
        <w:br/>
        <w:t xml:space="preserve">             AUTHORITIES.   Mark  xiv. 1. Luke  xxii.       Jesus was in Bethany, &amp;c. occasion              </w:t>
        <w:br/>
        <w:t xml:space="preserve">             2.   This  assembling has no  connexion  was  given  for an offer to be made  to               </w:t>
        <w:br/>
        <w:t xml:space="preserve">             with what   has just  been related, but  them, which led to its     effected,                  </w:t>
        <w:br/>
        <w:t xml:space="preserve">             follows rather on the end  of ch. xxiii. all, during the     On  the rebuke given              </w:t>
        <w:br/>
        <w:t xml:space="preserve">              inten            he    id            N2 to Judas  at this time having led to his              </w:t>
        <w:br/>
        <w:t xml:space="preserve">             J     as, “Jo:   » who is  also Cai  7      ting into effect  intention of betray-             </w:t>
        <w:br/>
        <w:t xml:space="preserve">             Valerius ‘Gratus Procurator Judsa,  had   ing our Lord, see note on  John  xii. 4,             </w:t>
        <w:br/>
        <w:t xml:space="preserve">             appointed  him  instead  of Simon   ben  The  trace of what 1 are   to have been               </w:t>
        <w:br/>
        <w:t xml:space="preserve">               amith.  He continued through the pro-   the  original    of the anointing being              </w:t>
        <w:br/>
        <w:t xml:space="preserve">             Primary     of Pontius Leen   ii    was   eis     ae this place, still further                 </w:t>
        <w:br/>
        <w:t xml:space="preserve">              isplaced    the  proconsul Vitellius,    in St. Mark, who instead of when  Jesus              </w:t>
        <w:br/>
        <w:t xml:space="preserve">             37.  See a    on ‘Luke iii. and chrono-   was...   has “and  being”  .... just as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