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27—87.                       ST.   MATTHEW.                                 205                  </w:t>
        <w:br/>
        <w:t xml:space="preserve">                                                                                                            </w:t>
        <w:br/>
        <w:t xml:space="preserve">          they   found   a man    of  Cyrene,   Simon   by  name:    him   they                             </w:t>
        <w:br/>
        <w:t xml:space="preserve">                                                                                                            </w:t>
        <w:br/>
        <w:t xml:space="preserve">          Yeompelled     to   bear  his  cross.    33 And    when    they  were                             </w:t>
        <w:br/>
        <w:t xml:space="preserve">          come    unto a  place  called  Golgotha,   that  is  to  say, a  place                            </w:t>
        <w:br/>
        <w:t xml:space="preserve">          of   a skull,  %*they     gave   him   vinegar    to drink   mingled   *?,'=-2-                   </w:t>
        <w:br/>
        <w:t xml:space="preserve">           with  gall:  and  when    he  had  tasted   thereof, he  would   not                             </w:t>
        <w:br/>
        <w:t xml:space="preserve">                                                                                                            </w:t>
        <w:br/>
        <w:t xml:space="preserve">           drink.    35 And    they   crucified  him,   and   parted   his  gar-                            </w:t>
        <w:br/>
        <w:t xml:space="preserve">           ments,  casting   lots [' W that  it might  be fulfilled  which  wag  +¥s.x1.18                  </w:t>
        <w:br/>
        <w:t xml:space="preserve">          spoken   by the prophet,  They  parted   my  garments    among   them,                            </w:t>
        <w:br/>
        <w:t xml:space="preserve">                                                                                                            </w:t>
        <w:br/>
        <w:t xml:space="preserve">          and   upon    my  vesture  did  they   cast lots].   56 And    sitting                            </w:t>
        <w:br/>
        <w:t xml:space="preserve">          down    they   watched    him    there;   37 and   set up   over   his                            </w:t>
        <w:br/>
        <w:t xml:space="preserve">             V the word is the same as in Matt.  v. 41: see note there.       W  omit.                      </w:t>
        <w:br/>
        <w:t xml:space="preserve">                                                                                                            </w:t>
        <w:br/>
        <w:t xml:space="preserve">          brings examples to shew that   same was   aware of its purpose.      In St. Mark’s                </w:t>
        <w:br/>
        <w:t xml:space="preserve">          the  custom of the Romans.            .   account it is      mingled with myrrh”                  </w:t>
        <w:br/>
        <w:t xml:space="preserve">          Previously, Jesus had borne   own cross:  —and  though toine   vinegar might mean                 </w:t>
        <w:br/>
        <w:t xml:space="preserve">          Jobn, ver. 17. We  have no data to ascer- the same  thing, myrrh  and gall cannot.                </w:t>
        <w:br/>
        <w:t xml:space="preserve">          tain any  further particulars about this  We  may  observe here (and if the remark                </w:t>
        <w:br/>
        <w:t xml:space="preserve">          Simon  of Cyrene.  The  only assumption   be applied with caution and reverence, it               </w:t>
        <w:br/>
        <w:t xml:space="preserve">          which we  are perhaps justified     ing,  isa most useful one), how St. Matt. often               </w:t>
        <w:br/>
        <w:t xml:space="preserve">          is that he was  afterwards known in  the  adopts in his narrative   very words of                 </w:t>
        <w:br/>
        <w:t xml:space="preserve">          Church  as a convert: see note on Mark,           , where one or more of the other                </w:t>
        <w:br/>
        <w:t xml:space="preserve">          ver. 21. He  was coming from   the coun-  Fea    jists    the matter of fact     ;                </w:t>
        <w:br/>
        <w:t xml:space="preserve">          try, Mark,  ibid.; Luke, ver. 26. Meyer   see above  on ch. xxvi. 15, and compare                 </w:t>
        <w:br/>
        <w:t xml:space="preserve">          suggests, to account for the selection of with this verse,  lxix. 21.                             </w:t>
        <w:br/>
        <w:t xml:space="preserve">          one out of the multitude       that pos-    85—88.]  Hz  1s onvcrFIEp,   Mark  xv,                </w:t>
        <w:br/>
        <w:t xml:space="preserve">          sibly he was @ slave; the indignity  the  24—28.    Luke xxiii.      38. John xix.                </w:t>
        <w:br/>
        <w:t xml:space="preserve">          service to be rendered  Preventing their  18—24.   The  four accounts  are distinct               </w:t>
        <w:br/>
        <w:t xml:space="preserve">          taking any other person.       83.] Gol-  from one another, and independent of any                </w:t>
        <w:br/>
        <w:t xml:space="preserve">          gotha, » skull: the name  is by Jerome,   one source  in common.         35. they                 </w:t>
        <w:br/>
        <w:t xml:space="preserve">          and  generally, explained from its being  crucified him] The cross was an upright                 </w:t>
        <w:br/>
        <w:t xml:space="preserve">          the usual place of          and abound-   pale or beam, intersected by a transverse               </w:t>
        <w:br/>
        <w:t xml:space="preserve">          ing  with skulls—not  however  unburied,  one  at right  angles, generally in the                 </w:t>
        <w:br/>
        <w:t xml:space="preserve">          which  was not  allowed.  This last con-  shape of a T. In this case,   the ‘titlo’               </w:t>
        <w:br/>
        <w:t xml:space="preserve">          sideration raises an objection  the  ex-  being placed over the Head, the upright                 </w:t>
        <w:br/>
        <w:t xml:space="preserve">              ation,—and  as the  name   does not   beam  probably projected above the hori-                </w:t>
        <w:br/>
        <w:t xml:space="preserve">          import a place of skulls,  a   place  a   zontal one, as  usually represented   ,                 </w:t>
        <w:br/>
        <w:t xml:space="preserve">        _ skull or  eee       skull (Luke), many    To this cross,   criminal, being stripped               </w:t>
        <w:br/>
        <w:t xml:space="preserve">          understand  it as applying to the shape   of his clothes, was fixed by nails                      </w:t>
        <w:br/>
        <w:t xml:space="preserve">          of the hill rock.  But neither does this  through the  hands and (not always, nor                 </w:t>
        <w:br/>
        <w:t xml:space="preserve">          seem  satisfactory, we  have no analogy   perhaps generally, though  certainly not                </w:t>
        <w:br/>
        <w:t xml:space="preserve">          to guide us, and no  such hill or rock is seldom — see    at Luke xxiv.   through                 </w:t>
        <w:br/>
        <w:t xml:space="preserve">          known  to have  existed.     As           the feet, separate or united. The                       </w:t>
        <w:br/>
        <w:t xml:space="preserve">          the  situation, we await some  evi        was not supported by the nails, but by a                </w:t>
        <w:br/>
        <w:t xml:space="preserve">          which may  decide between the conflicting  jiece  wood  which passed between  the                 </w:t>
        <w:br/>
        <w:t xml:space="preserve">          claims of the commonly-received  site of fogs.  On  the rest of the verse,  notes                 </w:t>
        <w:br/>
        <w:t xml:space="preserve">          Calvary and the Holy Sepulchre, and that  on John.  The words omitted in the text                 </w:t>
        <w:br/>
        <w:t xml:space="preserve">          upheld by  Mr. Ferguson, who holds that   as not  found  in  any  of  the ancient                 </w:t>
        <w:br/>
        <w:t xml:space="preserve">          the Dome  of the     k, usually      as   manuscripts, are clearly           from                 </w:t>
        <w:br/>
        <w:t xml:space="preserve">          the Mosque of Omar, is in reality  spot   John, ver. 24,    just the phrase which                 </w:t>
        <w:br/>
        <w:t xml:space="preserve">          of our Lord’s entombment.  See his Arti-  was  spoken by  the prophet  assimilated                </w:t>
        <w:br/>
        <w:t xml:space="preserve">          cle “Jerusalem”  in Dr. Smith’s Biblical  to St. Matthew's usual form  of citation.               </w:t>
        <w:br/>
        <w:t xml:space="preserve">          Dictionary: and on  the other side, Wil-        86.] watched  him—this  was usual,                </w:t>
        <w:br/>
        <w:t xml:space="preserve">          liams’s Holy City,   Stanley’s Sinai and  to.prevent the  friends taking crucified                </w:t>
        <w:br/>
        <w:t xml:space="preserve">          Palestine, edn. 3,  459 ff.     34.) It     rsons down.  There were four  soldiers,               </w:t>
        <w:br/>
        <w:t xml:space="preserve">          was customary to give a stupefying drink   fohn, ver.  a centurion and three                      </w:t>
        <w:br/>
        <w:t xml:space="preserve">          to criminals on their way  to execution:        87.] St. Matthew  finishes relatii                </w:t>
        <w:br/>
        <w:t xml:space="preserve">          of which  our Lord  would  not  partake,  what the soldiers   and  then goes bac!                 </w:t>
        <w:br/>
        <w:t xml:space="preserve">          having shewn  by  tasting it,    he was   to the course  the narrative. The ‘title’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