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206                           ST.  MATTHEW.                            XXVII.                 </w:t>
        <w:br/>
        <w:t xml:space="preserve">                                                                                                            </w:t>
        <w:br/>
        <w:t xml:space="preserve">                         head  his  accusation  written,   This  is  Jesus  the King    of the              </w:t>
        <w:br/>
        <w:t xml:space="preserve">                         Jews.     %8*Then     were   there   two   thieves   crucified   with              </w:t>
        <w:br/>
        <w:t xml:space="preserve">              v Toa. 18. him,   one  on   the   right  hand,    and   another   on   the  left.             </w:t>
        <w:br/>
        <w:t xml:space="preserve">                         39 And    “they   that  passed   by  reviled  him,   wagging    their              </w:t>
        <w:br/>
        <w:t xml:space="preserve">              w Ps.      heads,   “  and  saying,    * Thou   that  destroyest   the  temple,               </w:t>
        <w:br/>
        <w:t xml:space="preserve">               efx. 25.  and   buildest  it  in  three  days,  save  thyself.    YIf  thou  be              </w:t>
        <w:br/>
        <w:t xml:space="preserve">              ach, xxvi. the  Son   of God,   come   down   from   the   cross.   4! Likewise               </w:t>
        <w:br/>
        <w:t xml:space="preserve">              ych. xxvi. also  the  chief  priests  mocking    him,   with  the   scribes  and              </w:t>
        <w:br/>
        <w:t xml:space="preserve">                         elders,  said,  4? He   saved  others;    himself  he  cannot   save.              </w:t>
        <w:br/>
        <w:t xml:space="preserve">                         = If he  be the King   of Israel, let him   now   come   down    from              </w:t>
        <w:br/>
        <w:t xml:space="preserve">                         the   cross,  and   we  will  believe   him.    437 He    trusted   in             </w:t>
        <w:br/>
        <w:t xml:space="preserve">                         God;    let him   deliver  him   now,   if he  will  have   him:   for             </w:t>
        <w:br/>
        <w:t xml:space="preserve">                         he  said,  I am  the  Son  of  God.    “Y   The  thieves  also, which              </w:t>
        <w:br/>
        <w:t xml:space="preserve">              = Po.   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aamesviil.e.     crucified with  him,  cast the  same  in his teeth.   **  Now                </w:t>
        <w:br/>
        <w:t xml:space="preserve">                         from   the sixth  hour  there  was   darkness   over  all the  * land              </w:t>
        <w:br/>
        <w:t xml:space="preserve">                                                                                                            </w:t>
        <w:br/>
        <w:t xml:space="preserve">                 X most ancient copies read, He  is King   of Israel.                                       </w:t>
        <w:br/>
        <w:t xml:space="preserve">                 Y render, In  like  manner    did   the  thieves   also  revile  him,  which               </w:t>
        <w:br/>
        <w:t xml:space="preserve">              were   crucified with  him.                                                                   </w:t>
        <w:br/>
        <w:t xml:space="preserve">                 ¥ render, earth.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appears  to have been  written by Pilate  dignities are       by St. John.                    </w:t>
        <w:br/>
        <w:t xml:space="preserve">              (see John, ver. 19) and sent to   affixed 39. they that  passed by]  These  words             </w:t>
        <w:br/>
        <w:t xml:space="preserve">              on  the cross. It is not known  whether   eay nothing as to  being a working-day,             </w:t>
        <w:br/>
        <w:t xml:space="preserve">              the affixing of this title   customary.   or as  to the situation of the spot. A              </w:t>
        <w:br/>
        <w:t xml:space="preserve">               In Dio Cassius   others, we read of      matter of so much  public interest would            </w:t>
        <w:br/>
        <w:t xml:space="preserve">              a  title being hung round the neck  of a  be sure to attract a crowd, among whom              </w:t>
        <w:br/>
        <w:t xml:space="preserve">               criminal on his   to execution. On  the  we find, ver.   the chief priests,                  </w:t>
        <w:br/>
        <w:t xml:space="preserve">               difference  the four Gospels as  to the  and  elders. These  passers-by were the             </w:t>
        <w:br/>
        <w:t xml:space="preserve">              words of the inscription itself, is       multitude going  in and out of the city,            </w:t>
        <w:br/>
        <w:t xml:space="preserve">               worth while to  comment,  except to re-  some coming to see,      returning.                 </w:t>
        <w:br/>
        <w:t xml:space="preserve">               mark, that the advocates for the verbal  wagging  their heads] see Ps. xxii  The             </w:t>
        <w:br/>
        <w:t xml:space="preserve">               and literal         of each gospel may   first reproach refers as proceeding the             </w:t>
        <w:br/>
        <w:t xml:space="preserve">               here find an undoubled  example  of the  second to the same, ver. 64 is     43.)             </w:t>
        <w:br/>
        <w:t xml:space="preserve">               absurdity of their view,     may  serve  St. Mark gives, more exactly, the secon             </w:t>
        <w:br/>
        <w:t xml:space="preserve">               to guide them in  less plain and obvious St. Matt. nor St.     is in possession              </w:t>
        <w:br/>
        <w:t xml:space="preserve">               cases. (See this further noticed in the  the more  particular account given   St.            </w:t>
        <w:br/>
        <w:t xml:space="preserve">               Introduction.) 4 title was written, con- Luke,  vv. 39—48, where  see notes. For             </w:t>
        <w:br/>
        <w:t xml:space="preserve">               taining certain     ; not four titles,   the other incident      happened at this            </w:t>
        <w:br/>
        <w:t xml:space="preserve">               different,  one, differing        from   time, see John, vv.       and notes.                </w:t>
        <w:br/>
        <w:t xml:space="preserve">               all  these four, but certainly    three    15—50.]   SuPERNATURAL     DARKNESS.              </w:t>
        <w:br/>
        <w:t xml:space="preserve">               of them.  Let us bear this in     when   Last   WORDS,  AND   DEATH   OF  JESUS.             </w:t>
        <w:br/>
        <w:t xml:space="preserve">               the narratives  words spoken, or events, Mark   xv. 383-37.  Luke  xxiii. 4446.              </w:t>
        <w:br/>
        <w:t xml:space="preserve">               differ in a similar manner.  Respecting  John  xix. 28—30.    The  three accounts            </w:t>
        <w:br/>
        <w:t xml:space="preserve">               the title,  further on John, vv. 20—22.  are here  and  there very closely allied;           </w:t>
        <w:br/>
        <w:t xml:space="preserve">                     88.) Then, i.e. after  crucifixion Matthew  and Mark  almost verbally. Luke            </w:t>
        <w:br/>
        <w:t xml:space="preserve">               of Jesus was               These thieves only, however, contains the words which             </w:t>
        <w:br/>
        <w:t xml:space="preserve">               were led out  with Jesus, and crucified, the Lord   uttered before He  expired,—             </w:t>
        <w:br/>
        <w:t xml:space="preserve">               perhaps by the same soldiers,  perhaps,  omits  the incident which  takes up our             </w:t>
        <w:br/>
        <w:t xml:space="preserve">               from ver. 36,  another band.             vv. 46—49,  and inserts here the rending            </w:t>
        <w:br/>
        <w:t xml:space="preserve">                 30—44.]  He 1s MOCKED  ON THE  CROSS.  of the  veil. John  is entirely distinct.           </w:t>
        <w:br/>
        <w:t xml:space="preserve">               Mark  xv. 29—32.   Luke   xxiii.                  45.] According to Mark, ver. 25,           </w:t>
        <w:br/>
        <w:t xml:space="preserve">               89—48.  Our narrative   that of St.                                                          </w:t>
        <w:br/>
        <w:t xml:space="preserve">               are from a common source.  St. Luke’s is                                                     </w:t>
        <w:br/>
        <w:t xml:space="preserve">               wholly distinct. Tho whole of these in-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