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Vill.            </w:t>
        <w:br/>
        <w:t xml:space="preserve">                  248                              ST.   MARK.                                              </w:t>
        <w:br/>
        <w:t xml:space="preserve">                              because   we  have   no  bread.                                               </w:t>
        <w:br/>
        <w:t xml:space="preserve">                  och. vi.    16 And   they   reasoned   among     themselves,    ‘saying,  It  is          </w:t>
        <w:br/>
        <w:t xml:space="preserve">                   doh.  4.                                      17 And   when    Jesus  knew  it,          </w:t>
        <w:br/>
        <w:t xml:space="preserve">                   ever.      he  saith  unto   them,   Why    reason  ye,  because   ye have  no           </w:t>
        <w:br/>
        <w:t xml:space="preserve">                              And   they perceive  ye  not  yet, neither   understand?    have ye           </w:t>
        <w:br/>
        <w:t xml:space="preserve">                   feck”      your  heart  do not  understand   ? 18 Having    eyes,  see ye not?           </w:t>
        <w:br/>
        <w:t xml:space="preserve">                   ech. vile. and  having    ears, hear  ye   not?   and  do  ye  not  remember,            </w:t>
        <w:br/>
        <w:t xml:space="preserve">                              19 4 when  I  brake  the  five loaves  among    five thousand,  how           </w:t>
        <w:br/>
        <w:t xml:space="preserve">                              many    baskets   full of  fragments    4 took ye  up?    They   say          </w:t>
        <w:br/>
        <w:t xml:space="preserve">                              unto   him,  Twelve.     2  And   *when    the  seven   among   four          </w:t>
        <w:br/>
        <w:t xml:space="preserve">                              thousand,   how   many   baskets  full of fragments    } éook ye up?          </w:t>
        <w:br/>
        <w:t xml:space="preserve">                                                           21 And  he  said  unto  them,  ! How is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2  And   © he cometh   to Bethsaida   ; and  they  bring  a blind          </w:t>
        <w:br/>
        <w:t xml:space="preserve">                              man   unto   him,  and   besought   him   to  touch   him.   *% And           </w:t>
        <w:br/>
        <w:t xml:space="preserve">                              he  took  the blind   man   by the  hand,  and   led him  out of the          </w:t>
        <w:br/>
        <w:t xml:space="preserve">                              town;    and  when    he    had  spit  on  his  eyes,  and   put his          </w:t>
        <w:br/>
        <w:t xml:space="preserve">                              hands   upon   him,   he  asked  him   if he  saw   ought.   ™  And           </w:t>
        <w:br/>
        <w:t xml:space="preserve">                              he   looked   up,  and   said,  I  see  men    ! as  trees, walking.          </w:t>
        <w:br/>
        <w:t xml:space="preserve">                                                                                                            </w:t>
        <w:br/>
        <w:t xml:space="preserve">                         £ some ancient authorities     because   they  had  no  bread.                     </w:t>
        <w:br/>
        <w:t xml:space="preserve">                                                                   b render, ye took.                       </w:t>
        <w:br/>
        <w:t xml:space="preserve">                         &amp; omit.                                                                            </w:t>
        <w:br/>
        <w:t xml:space="preserve">                         \ the reading probably is, Do ye  not yet  understand   ?                          </w:t>
        <w:br/>
        <w:t xml:space="preserve">                         X read, they  come.   ©      l yead, for I see them   walking   as trees.          </w:t>
        <w:br/>
        <w:t xml:space="preserve">                   un          : see next verse. The leaven  reason, that the use of spittle on both        </w:t>
        <w:br/>
        <w:t xml:space="preserve">                   of         here seems  to answer  to the  occasions occasioned   same privacy            </w:t>
        <w:br/>
        <w:t xml:space="preserve">                    leaven of the         in Matthew.  But   and in ch. vii.       Or we may perhaps        </w:t>
        <w:br/>
        <w:t xml:space="preserve">                    we must  not infer from this that Herod  find the reason in our Lord’s (ver.            </w:t>
        <w:br/>
        <w:t xml:space="preserve">                   was  a Sadducee. He  certainly was a bad  and  say, that   did not wish multitudes       </w:t>
        <w:br/>
        <w:t xml:space="preserve">                    and irreligious    which would be quite  to gather about and follow Him.                </w:t>
        <w:br/>
        <w:t xml:space="preserve">                    enough ground  for such a caution. We    when  he had spit on his    and put his        </w:t>
        <w:br/>
        <w:t xml:space="preserve">                    have a epecimen of   morals of his court hands upon him. . . see    on ch.  93.         </w:t>
        <w:br/>
        <w:t xml:space="preserve">                    in the      of John the Baptist’s                 We  cannot say what  may hare         </w:t>
        <w:br/>
        <w:t xml:space="preserve">                    dom.   In the last   yet, ver.   Meyer   induced our Lord to     form this              </w:t>
        <w:br/>
        <w:t xml:space="preserve">                    sees a new climax,   refers the sot yet  at twice—certainly not the     assigned        </w:t>
        <w:br/>
        <w:t xml:space="preserve">                    to the moment even after   reminiscence  by  Dr. Burton, “that a blind oe               </w:t>
        <w:br/>
        <w:t xml:space="preserve">                    of vv. 18—20.   It      doubtless be se, not, on suddenly recovering  sight, know       </w:t>
        <w:br/>
        <w:t xml:space="preserve">                    and the idea would well accord with the  one object from another, “because  had         </w:t>
        <w:br/>
        <w:t xml:space="preserve">                    graphic  precision St. Mark.             never  seen them  before,” and 0 would         </w:t>
        <w:br/>
        <w:t xml:space="preserve">                      2      .) H&amp;ALING  OF  A BLIND   MAN   require a  double miracle ;—a second to        </w:t>
        <w:br/>
        <w:t xml:space="preserve">                    at Berusatpa.   Peculiar to Mark.  This  open the eyes of Ais    also, to compte:       </w:t>
        <w:br/>
        <w:t xml:space="preserve">                    appears to have been Bethsaida Julias,   hend what  he saw. This assumes the            </w:t>
        <w:br/>
        <w:t xml:space="preserve">                    the N.x. side of the lake. Compare ver.  to have been bors blind,     he was            </w:t>
        <w:br/>
        <w:t xml:space="preserve">                    18.    See however  against the    that  from  ver. 24; for  how should he know         </w:t>
        <w:br/>
        <w:t xml:space="preserve">                    there were two  Bethsaidas, “The  Land   how  trees appeared? and besides,  case        </w:t>
        <w:br/>
        <w:t xml:space="preserve">                    and the Book,”’ pp.   f.      23.) The   of the man born blind in     ix.               </w:t>
        <w:br/>
        <w:t xml:space="preserve">                    leading of thie    man  out of the town  no  such  double healing.  These things        </w:t>
        <w:br/>
        <w:t xml:space="preserve">                    appears as if  had been from some local  were in the Lord’s  power,   He                </w:t>
        <w:br/>
        <w:t xml:space="preserve">                    reason.  In ver. 26 we find   forbidden   them as He pl      from present circara-      </w:t>
        <w:br/>
        <w:t xml:space="preserve">                    expressly to enter into or tell  is the   stances,  for our instruction.   mn.          </w:t>
        <w:br/>
        <w:t xml:space="preserve">                    town, and with a repetition town, which   I see mon,  for I see them walking «5         </w:t>
        <w:br/>
        <w:t xml:space="preserve">                    looks as if the place had been somehow    trees; i. not distinct  individeal            </w:t>
        <w:br/>
        <w:t xml:space="preserve">                    unworthy of such a work being done        liarity,   as trees  the hedge-row Sit        </w:t>
        <w:br/>
        <w:t xml:space="preserve">                    (This is a      objection against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