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256                              ST.   MARK.                      IX.  44—50.                </w:t>
        <w:br/>
        <w:t xml:space="preserve">                          life maimed,    than   having   two  hands   to  go  into  hell, into             </w:t>
        <w:br/>
        <w:t xml:space="preserve">               stauri2%   the  fire  that  never   shall  be  quenched:     *4*   where   their             </w:t>
        <w:br/>
        <w:t xml:space="preserve">                          worm    dieth  not,  and  the  fire  is not  quenched.     4  And   if            </w:t>
        <w:br/>
        <w:t xml:space="preserve">                          thy  foot offend  thee,  cut it off: it is better  for thee to  enter             </w:t>
        <w:br/>
        <w:t xml:space="preserve">                          halt  into  life, than  having    two  feet  to  be  cast  into  hell,            </w:t>
        <w:br/>
        <w:t xml:space="preserve">                           [vinto  the  fire that  never   shall be  quenched    :] 4  * where              </w:t>
        <w:br/>
        <w:t xml:space="preserve">                          their  worm   dieth  not, and  the  fire is not quenched.     47 And              </w:t>
        <w:br/>
        <w:t xml:space="preserve">                          if thine  eye  offend  thee, pluck   it out:  it is better  for  thee             </w:t>
        <w:br/>
        <w:t xml:space="preserve">                          to  enter  into  the   kingdom    of  God    with   one   eye,  than              </w:t>
        <w:br/>
        <w:t xml:space="preserve">                          having    two  eyes   to  be  cast  into  hell   [fire]:    *  where              </w:t>
        <w:br/>
        <w:t xml:space="preserve">               ttev.iis,  their worm    dieth  not, and  the  fire is not  quenched.     “ For              </w:t>
        <w:br/>
        <w:t xml:space="preserve">                x=        every   one   shall  be   salted with   fire, ‘and   every  sacrifice             </w:t>
        <w:br/>
        <w:t xml:space="preserve">               ‘u    v.                       .                                                             </w:t>
        <w:br/>
        <w:t xml:space="preserve">               «yoke x1.  shall be  salted with   salt.                                                     </w:t>
        <w:br/>
        <w:t xml:space="preserve">               wHon/at.1s, have lost his saltness,  wherewith    will ye  season  it?                       </w:t>
        <w:br/>
        <w:t xml:space="preserve">                iar  su.  salt in yourselves,   and    have  peace  one  with  another.                     </w:t>
        <w:br/>
        <w:t xml:space="preserve">                                                          50° Salt  is good:   but  if the salt             </w:t>
        <w:br/>
        <w:t xml:space="preserve">                                                                                        ’ Have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1 verses 44 and 46 are omitted  many  ancient authorities:        as not occur-           </w:t>
        <w:br/>
        <w:t xml:space="preserve">               ring in Matt. v.   80.                                                                       </w:t>
        <w:br/>
        <w:t xml:space="preserve">                  V omitted by many ancient authorities:  on ver. 44.                                       </w:t>
        <w:br/>
        <w:t xml:space="preserve">                  ‘W omitted by several      authorities.                                                   </w:t>
        <w:br/>
        <w:t xml:space="preserve">               batim  thus uttered. See note on  Matt.   understanding of Isa.     14, 15, ‘Who             </w:t>
        <w:br/>
        <w:t xml:space="preserve">               v. 22.    49.]  In order  to understand   among  us shall dwell with   devouring             </w:t>
        <w:br/>
        <w:t xml:space="preserve">               this difficult   it will  necessary first fire?  &amp;c. He that walketh in righteous-           </w:t>
        <w:br/>
        <w:t xml:space="preserve">               to examine its connexion    composition.  ness,’    And  thus the connexion with             </w:t>
        <w:br/>
        <w:t xml:space="preserve">               (1) What  is for? It connects it    the   the preceding verses is,—‘ is better for           </w:t>
        <w:br/>
        <w:t xml:space="preserve">               solemn assertions vv. 48—48, it is        thee to cut   &amp;c.—‘  for it part of the            </w:t>
        <w:br/>
        <w:t xml:space="preserve">               for thee .. .,   furnishes reason why it  salting of    the living sacrifice                 </w:t>
        <w:br/>
        <w:t xml:space="preserve">               is better for to cut off  cast away, &amp;c.  xii. 1), that every offence and scandal            </w:t>
        <w:br/>
        <w:t xml:space="preserve">                      every one then is  be taken abso-  must  be burnt  out of thee before thou            </w:t>
        <w:br/>
        <w:t xml:space="preserve">               lutely: referring back both to the thee, canst enter into life.’ is  perhaps                 </w:t>
        <w:br/>
        <w:t xml:space="preserve">               and  the their above—every  sacrifice is  sary to add that this is simply the ex-            </w:t>
        <w:br/>
        <w:t xml:space="preserve">               (not opposed  to  [Meyer], but) parallel  planation of our Lord’s words  as they             </w:t>
        <w:br/>
        <w:t xml:space="preserve">               with every one, and and  equivalent just  stand, in their          and connexion.            </w:t>
        <w:br/>
        <w:t xml:space="preserve">               as.  (2) This being stated,  us now en-   When  Mr. Elliott objects  it as ‘ fear-           </w:t>
        <w:br/>
        <w:t xml:space="preserve">               quire into the        terms used. FInx,   ful comment,’ he has: to do with  those            </w:t>
        <w:br/>
        <w:t xml:space="preserve">               is the refiner’s  of Mal. iii. to which   words, not with me. Surely, nothing but            </w:t>
        <w:br/>
        <w:t xml:space="preserve">               indeed there seems to be a reference;     the most  amazing  power  of misunder-             </w:t>
        <w:br/>
        <w:t xml:space="preserve">               fire of Matt. iii. 11 and Acts ii. 3; of  standing can suppose the explanation in-           </w:t>
        <w:br/>
        <w:t xml:space="preserve">               Ezek. xxviii.  (see my Hulsean Lectures   consistent with such texts as Rom. viii.           </w:t>
        <w:br/>
        <w:t xml:space="preserve">               for 1841, pp 9—12).   Fire is the         1, 34: 1 John ii. 2.      60.) The con-            </w:t>
        <w:br/>
        <w:t xml:space="preserve">               of the divine purity and presence :—our   nexion of this (elsewhere said in other            </w:t>
        <w:br/>
        <w:t xml:space="preserve">               God  is a consuming ir   not only to his  references,     v.13:  Luke xiv. 34) is            </w:t>
        <w:br/>
        <w:t xml:space="preserve">               foes, but to his       but in them, the   now plain. If this fire     is to purify           </w:t>
        <w:br/>
        <w:t xml:space="preserve">               fire shall    up only what is      and    and act as a preserving   to you, have,            </w:t>
        <w:br/>
        <w:t xml:space="preserve">                  uires purifying out, 1 Cor.  iii.      from the nullity   vapidity of the                 </w:t>
        <w:br/>
        <w:t xml:space="preserve">               1   Pet. 7;  iv. 12, 17. This very  fire  of the covenant  you, no such                      </w:t>
        <w:br/>
        <w:t xml:space="preserve">               shall be to them  as a  preserving salt,  can only consume—the   salt has lost its           </w:t>
        <w:br/>
        <w:t xml:space="preserve">               The  sar  of the covenant of God  (Lev.   eavour—the covenant is void—you will be            </w:t>
        <w:br/>
        <w:t xml:space="preserve">               ii. 18)    to be mixed with every sacri-  cast out,  it is         added, and tho            </w:t>
        <w:br/>
        <w:t xml:space="preserve">               Jice ;   it is   fire that all   are to   fire   be no longer the fire  purifica-            </w:t>
        <w:br/>
        <w:t xml:space="preserve">               be salted. This fire is the      purity   tion, but of wrath eternal.      I will            </w:t>
        <w:br/>
        <w:t xml:space="preserve">               and judgment in the covenant,      pro-  just add  that the interpretation of the            </w:t>
        <w:br/>
        <w:t xml:space="preserve">               mise is,  will dwell among them.’  And   sacrifice as    condemned—and   the fire            </w:t>
        <w:br/>
        <w:t xml:space="preserve">               in and among this purifying fire    the  and  salt as eternal fire,—except in the            </w:t>
        <w:br/>
        <w:t xml:space="preserve">               people of God ever walk and rejoice      case of the salt having lost  savour, is            </w:t>
        <w:br/>
        <w:t xml:space="preserve">                 tingly. Rev. xxi. 23. This is   right  contrary to the whole symbolism of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