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2—12.                            ST.  MARK.                                 287                  </w:t>
        <w:br/>
        <w:t xml:space="preserve">                                                                                                            </w:t>
        <w:br/>
        <w:t xml:space="preserve">           see  him,   'as   he  said  unto   you.    8 And    they   went   out &gt; Metz.                    </w:t>
        <w:br/>
        <w:t xml:space="preserve">           [® quickly],  and  fled from  the  sepulchre;   for ** they trembled    ™                        </w:t>
        <w:br/>
        <w:t xml:space="preserve">           and  were  amazed   : neither  said they   any  thing  to any  man;                              </w:t>
        <w:br/>
        <w:t xml:space="preserve">                                                                                                            </w:t>
        <w:br/>
        <w:t xml:space="preserve">           for  they   were   afraid.   [&gt; ® Now    when    ¢ Jesus  was   risen                            </w:t>
        <w:br/>
        <w:t xml:space="preserve">          ‘early   the  first  day   of  the   week,    he  appeared    first to                            </w:t>
        <w:br/>
        <w:t xml:space="preserve">           Mary   Magdalene,     ‘out  of whom     he  had  cast  seven  devils,  ¢take viu.2.              </w:t>
        <w:br/>
        <w:t xml:space="preserve">           10 [4 And]    she  went   and   told  them   that   had   been  with                             </w:t>
        <w:br/>
        <w:t xml:space="preserve">                                                                                                            </w:t>
        <w:br/>
        <w:t xml:space="preserve">           him,   as   they   mourned     and   wept.    11 And    they,  when                              </w:t>
        <w:br/>
        <w:t xml:space="preserve">           they   heard   that  he was   alive, and   had   been   seen  of her,                            </w:t>
        <w:br/>
        <w:t xml:space="preserve">           believed  not.    12 After  that  he  ° appeared   in  another  form                             </w:t>
        <w:br/>
        <w:t xml:space="preserve">                                                                                                            </w:t>
        <w:br/>
        <w:t xml:space="preserve">           “unto   two   of  them,   as  they   walked,   and   went   into  the ‘t2te=.                    </w:t>
        <w:br/>
        <w:t xml:space="preserve">              &amp; omit.                                                                                       </w:t>
        <w:br/>
        <w:t xml:space="preserve">              88 render, for trembling   and  amazement     had  possession   of them.                      </w:t>
        <w:br/>
        <w:t xml:space="preserve">              b this passage,   16—end,  is omitted in some of   oldest authorities,   in all               </w:t>
        <w:br/>
        <w:t xml:space="preserve">                                                                                                            </w:t>
        <w:br/>
        <w:t xml:space="preserve">           probability formed no part of St. Mark’s original Gospel.  On  its authenticity,                 </w:t>
        <w:br/>
        <w:t xml:space="preserve">           note,                                  omit.         © vender, was  manifested.                  </w:t>
        <w:br/>
        <w:t xml:space="preserve">           measage, though it is difficult  to con-  the 2nd century: but Jerome  in the 3rd                </w:t>
        <w:br/>
        <w:t xml:space="preserve">           nect the two  in =  mind.  ate  mention   says that nearly “all   Gresk  MSS.  by                </w:t>
        <w:br/>
        <w:t xml:space="preserve">           of him here is probably merely official—as his time did not contain it. The 1                    </w:t>
        <w:br/>
        <w:t xml:space="preserve">           the ‘first      equals”  We  cannot say   eae   inference is,    it was plac                     </w:t>
        <w:br/>
        <w:t xml:space="preserve">           that others of the Apostles may not have   completion of the Gospel soon after the               </w:t>
        <w:br/>
        <w:t xml:space="preserve">           denied their Master besides               posto lic           Gospel itself havi                 </w:t>
        <w:br/>
        <w:t xml:space="preserve">           It must  not be concluded from this that  been, for some reason unknown to us, eh                </w:t>
        <w:br/>
        <w:t xml:space="preserve">           we  have a  trace of Peter’s hand in the  incomplete.      9.) the first   of the                </w:t>
        <w:br/>
        <w:t xml:space="preserve">           narrative.      8.] The idea of our nar-  ‘week is remarkable as occurring so soon               </w:t>
        <w:br/>
        <w:t xml:space="preserve">           rative here is, that the women  fled in   after the mention of it,    2 (see Luke                </w:t>
        <w:br/>
        <w:t xml:space="preserve">           terror from  the sepulchre, and did not   xviii.    -     out of whom he had cast                </w:t>
        <w:br/>
        <w:t xml:space="preserve">           deliver the message at   time,—for they   «+ «] This notice,      so late,    the                </w:t>
        <w:br/>
        <w:t xml:space="preserve">           were  afraid. All  attempts to reconcile  mention of Mary   Magdalene  tn ver. 1,                </w:t>
        <w:br/>
        <w:t xml:space="preserve">           this with the other       are futile. It  is remarkable.    0 instances quoted by                </w:t>
        <w:br/>
        <w:t xml:space="preserve">           is a manifest evidence that our narrative De  Wette to  shew that the  unex                      </w:t>
        <w:br/>
        <w:t xml:space="preserve">           is here  suddenly broken  off, and (per-  introduction of notices contained in the               </w:t>
        <w:br/>
        <w:t xml:space="preserve">           haps?)  that no more  information about   other Gospels is  St. Mark’s manner, do                </w:t>
        <w:br/>
        <w:t xml:space="preserve">           the  women  was in  the possession of its not seem to me  to apply here.     This                </w:t>
        <w:br/>
        <w:t xml:space="preserve">           author.  The  subsequent verses are quite verse agrees with John  xx. 1 ff, but is               </w:t>
        <w:br/>
        <w:t xml:space="preserve">           disconnected from this; and JEsUs AFTER   unconnected with the former narrative in               </w:t>
        <w:br/>
        <w:t xml:space="preserve">           substance  of their writer's information  this chapter.    10. went and...)  This                </w:t>
        <w:br/>
        <w:t xml:space="preserve">           addition to the other appearances of the  idiom, never    by St.     is three                    </w:t>
        <w:br/>
        <w:t xml:space="preserve">           Lo    and supplementary  character, bear- contained in this       (vv. 12,                       </w:t>
        <w:br/>
        <w:t xml:space="preserve">           ing  traces of another  hand  from  that  them  that had  been  with him, though                 </w:t>
        <w:br/>
        <w:t xml:space="preserve">           which  has  shaped the diction and  con-  found in the Acts (xx.   never ocours in               </w:t>
        <w:br/>
        <w:t xml:space="preserve">           struction of the rest  the Gospel.        the Gospels:  nor does the word  “ désci-              </w:t>
        <w:br/>
        <w:t xml:space="preserve">           The reasons for and against this          ples” in this             11.] See John                </w:t>
        <w:br/>
        <w:t xml:space="preserve">           will be found in  various readings in     xx. 18: Luke xxiv. 11.        had  been                </w:t>
        <w:br/>
        <w:t xml:space="preserve">           Greek Testament, and in the course  this  seen of (by) her is a construction only                </w:t>
        <w:br/>
        <w:t xml:space="preserve">           note; and a general statement of them at  found here in N. T., and the word  here                </w:t>
        <w:br/>
        <w:t xml:space="preserve">           the  end of it. I may  here state,  the   used for “seen” (which occurs again ver.               </w:t>
        <w:br/>
        <w:t xml:space="preserve">           English reader, that  passage i omitted,  14) is not    by Mark.        SJelieved                </w:t>
        <w:br/>
        <w:t xml:space="preserve">           —or   marked  as suspicious, as variously not  disbelieved) is only used in ver.                 </w:t>
        <w:br/>
        <w:t xml:space="preserve">           given,—or  asserted not  occur in   cor-  and   Luke xxiv. 11, 41, throughout the                </w:t>
        <w:br/>
        <w:t xml:space="preserve">           rect copies,—in many of our     authori-  Gospels.      12.) After    is not found               </w:t>
        <w:br/>
        <w:t xml:space="preserve">           ties, It is quoted as early as        in  i    ‘ark, though many opportunities oc-               </w:t>
        <w:br/>
        <w:t xml:space="preserve">                                                     curred for using      jis     epitomizes               </w:t>
        <w:br/>
        <w:t xml:space="preserve">                                                     the events on  the journey to   Emmaus,                </w:t>
        <w:br/>
        <w:t xml:space="preserve">                                                     Luke xxiv. 13—35.        ‘was manifested               </w:t>
        <w:br/>
        <w:t xml:space="preserve">                                                     «+.  as they walked, though  in general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