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296                              ST.   LUKE.                                  L             </w:t>
        <w:br/>
        <w:t xml:space="preserve">                                                                                                            </w:t>
        <w:br/>
        <w:t xml:space="preserve">                            the sixth  month   the  angel  Gabriel   was  sent  from  God  unto             </w:t>
        <w:br/>
        <w:t xml:space="preserve">                            a city of Galilee,  named    Nazareth,   *7 to a virgin  ¥ espoused             </w:t>
        <w:br/>
        <w:t xml:space="preserve">                y Matt. 18, to  a‘man   whose   name   was  Joseph,   of the  house  of David  ;            </w:t>
        <w:br/>
        <w:t xml:space="preserve">                  cb.   6.  and  the  virgin’s  name   was   Mary.     %  And   the angel  came             </w:t>
        <w:br/>
        <w:t xml:space="preserve">                            in unto  her, and   said, * Hail, thou  that  art highly  favoured,             </w:t>
        <w:br/>
        <w:t xml:space="preserve">                 = Dan. 98: * the Lord   is with thee[4:   blessed  art thou  among    women].              </w:t>
        <w:br/>
        <w:t xml:space="preserve">                  x19.      29 And    [t when   she saw   him,]  »she   was   troubled   at  his            </w:t>
        <w:br/>
        <w:t xml:space="preserve">                 a Jadg. 13. saying, and   ® cast in  her mind   what   manner    of  salutation            </w:t>
        <w:br/>
        <w:t xml:space="preserve">                 Db  12.    this should  be.    % And    the  angel  said  unto  her,  Fear not,            </w:t>
        <w:br/>
        <w:t xml:space="preserve">                            Mary:     for thou   hast   found   favour  with   God.    5! ¢ And,            </w:t>
        <w:br/>
        <w:t xml:space="preserve">                            behold,  thou   shalt conceive   in  thy  womb,    and  bring  forth            </w:t>
        <w:br/>
        <w:t xml:space="preserve">                 o Tea. 16. ason,   and   ‘shalt   call his  name    Jesus.     %% He  shall  be            </w:t>
        <w:br/>
        <w:t xml:space="preserve">                  Matt. 31. great,  °and   shall  be  called  the  Son   of  the Highest:    and            </w:t>
        <w:br/>
        <w:t xml:space="preserve">                            €the  Lord   God  shall  give unto   him  the  throne  of his father            </w:t>
        <w:br/>
        <w:t xml:space="preserve">                 ach. ii.   David:    88  and   he shall reign   over  the house   of  Jacob  for           </w:t>
        <w:br/>
        <w:t xml:space="preserve">                 o Mark     ever;  and   of his kingdom    there  shall  be  no  end.    % Then             </w:t>
        <w:br/>
        <w:t xml:space="preserve">                            said  Mary    unto   the  angel,  How     shall this   be, seeing  I            </w:t>
        <w:br/>
        <w:t xml:space="preserve">                 £2 8am. 11, know   not  a  man?     %5 And   the   angel  answered    and  said            </w:t>
        <w:br/>
        <w:t xml:space="preserve">                  12.       unto  her,  ® The  Holy  Ghost   shall  come   upon   thee,  and the            </w:t>
        <w:br/>
        <w:t xml:space="preserve">                  11, Ise. 6                                                                                </w:t>
        <w:br/>
        <w:t xml:space="preserve">                  Rev. xvi.                                                                                 </w:t>
        <w:br/>
        <w:t xml:space="preserve">                  Dan. fi,                                                                                  </w:t>
        <w:br/>
        <w:t xml:space="preserve">                  Micah iv.7.                                                                               </w:t>
        <w:br/>
        <w:t xml:space="preserve">                  Joho xil.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Q omitted by several of the ancient authorities                   T omit.               </w:t>
        <w:br/>
        <w:t xml:space="preserve">                    5 the word  is rendered, mused,   ch. v.15;  thought,  cd, xii. 17; consider,           </w:t>
        <w:br/>
        <w:t xml:space="preserve">                 John xi. 50.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ANGRL  oF THE  BretH  oF CuRist.          Eph. i. 6       us accepted” A.V.). It           </w:t>
        <w:br/>
        <w:t xml:space="preserve">                 26.) in the sixth month—referring to the  corresponds to “thou hast  found favour          </w:t>
        <w:br/>
        <w:t xml:space="preserve">                 « five months” in ver.       Nazareth]    with God,”  ver. 80.        . his father         </w:t>
        <w:br/>
        <w:t xml:space="preserve">                 In this particular    information of our  David] This announcement makes it                </w:t>
        <w:br/>
        <w:t xml:space="preserve">                 Evangelist appears to  fuller    that of  certain (still  note above) that Mary            </w:t>
        <w:br/>
        <w:t xml:space="preserve">                 St. Matthew, who seems not to be     of   also was of the     of David.  No asto-          </w:t>
        <w:br/>
        <w:t xml:space="preserve">                 any residence at Nazareth previous to     nishment is expressed by her at   part           </w:t>
        <w:br/>
        <w:t xml:space="preserve">                 birth of our Lord:  but see note  Matt.   of the statement,    yet,    the nature          </w:t>
        <w:br/>
        <w:t xml:space="preserve">                 ii, 22.      27.) of the house of David   of her question, is  clear   ske did             </w:t>
        <w:br/>
        <w:t xml:space="preserve">                 refers to Joseph in this place, who (see  vii. 18:    Ixxxix, 3,4: Isa, ix. Jer.           </w:t>
        <w:br/>
        <w:t xml:space="preserve">                 Matt. i.) was  the direct      of David.  differs 15. that 3A, 85.] This question          </w:t>
        <w:br/>
        <w:t xml:space="preserve">                 That    Mary was so, is       expressed   It is merely an enquiry after   masaer           </w:t>
        <w:br/>
        <w:t xml:space="preserve">                 in the Gospels, but seems to  implied in  in which eo wonderful  thing should              </w:t>
        <w:br/>
        <w:t xml:space="preserve">                 ver. 82, and  has been the general belief place; not, how shall I know  this ?—it          </w:t>
        <w:br/>
        <w:t xml:space="preserve">                 of Christians. The Son  of David was to   takes for       that it shall  and only          </w:t>
        <w:br/>
        <w:t xml:space="preserve">                 be the fruit of his body (Ps. cxxxii.     asks, How?        The  Holy Ghost—the            </w:t>
        <w:br/>
        <w:t xml:space="preserve">                 which  He would not  be, unless    virgin creative Spirit  God, of whom it is              </w:t>
        <w:br/>
        <w:t xml:space="preserve">                 mother  was of the house of David.        Gen. i. 2,    He “moved  upon  the face          </w:t>
        <w:br/>
        <w:t xml:space="preserve">                 notes on the  geneal    in ch. iii. Still,  the waters.”  But as the world   not           </w:t>
        <w:br/>
        <w:t xml:space="preserve">                 we  must  remember  the absolute oneness  created by the Holy  Ghost, but by the           </w:t>
        <w:br/>
        <w:t xml:space="preserve">                 in  the marriage  relation, which might   Son, 80 also   Lord was not     tten by          </w:t>
        <w:br/>
        <w:t xml:space="preserve">                 occasion  that  Mary  herself should be   the Holy Ghost, but by the Father; and           </w:t>
        <w:br/>
        <w:t xml:space="preserve">                 reckoned as being in very deed    which   that, before the worlds.  “No  more ¥            </w:t>
        <w:br/>
        <w:t xml:space="preserve">                 her husband was.  Perhaps this has been   here to be attributed to the Spirit,             </w:t>
        <w:br/>
        <w:t xml:space="preserve">                 hardly enough taken into account.         what  is necessary to cause   Virgin to          </w:t>
        <w:br/>
        <w:t xml:space="preserve">                 28.) highly favoured, not     of grace,”  perform the actions of a mother. .               </w:t>
        <w:br/>
        <w:t xml:space="preserve">                      e Vulgate :—the above isthe meaning                                                   </w:t>
        <w:br/>
        <w:t xml:space="preserve">                 of the  original word in the only other                                                    </w:t>
        <w:br/>
        <w:t xml:space="preserve">                 place where it occurs in the N. T., viz.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