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27—41.                           ST.  LUKE.                                 297                  </w:t>
        <w:br/>
        <w:t xml:space="preserve">                                                                                                            </w:t>
        <w:br/>
        <w:t xml:space="preserve">           power   of the Highest    shall overshadow    thee:   therefore  also                            </w:t>
        <w:br/>
        <w:t xml:space="preserve">           that holy   thing  which   shall be  born  of  thee  shall be  called                            </w:t>
        <w:br/>
        <w:t xml:space="preserve">           ithe  Son   of God.     36 And,  behold,   thy  * cousin  Elisabeth,  ! ¥stt-ziv,3               </w:t>
        <w:br/>
        <w:t xml:space="preserve">           she hath   also  conceived   a son  in  her  old  age:   and  this  is -axvi, 04,                </w:t>
        <w:br/>
        <w:t xml:space="preserve">           the sixth  month    with  her, who   " was  called barren.    87 For   Mark i...                 </w:t>
        <w:br/>
        <w:t xml:space="preserve">                                                                38-And    Mary   x John |.                  </w:t>
        <w:br/>
        <w:t xml:space="preserve">           ¥ with  God    Vzothing   shall  be  impossible.                       vill. AC                  </w:t>
        <w:br/>
        <w:t xml:space="preserve">           said, Behold    the  handmaid     of  the  Lord;    be  it unto   me   Jer, 1.4                  </w:t>
        <w:br/>
        <w:t xml:space="preserve">           according   to thy  word.     And   the angel   departed   from  her.  Zech. viil.               </w:t>
        <w:br/>
        <w:t xml:space="preserve">           39 And   Mary   arose  in  W those  days,  and  went   into the   hill                           </w:t>
        <w:br/>
        <w:t xml:space="preserve">                                                                                                            </w:t>
        <w:br/>
        <w:t xml:space="preserve">           country   with   haste,  into   a  city of  Juda;   #  and   entered  'sh,=1.s,                  </w:t>
        <w:br/>
        <w:t xml:space="preserve">           into the  house  of Zacharias,   and  saluted  Elisabeth.    41 And                              </w:t>
        <w:br/>
        <w:t xml:space="preserve">                                                                                                            </w:t>
        <w:br/>
        <w:t xml:space="preserve">                 t render, kinswoman.                          ° vender, is called.                         </w:t>
        <w:br/>
        <w:t xml:space="preserve">                 V render, DO word.                            W  render, these.                            </w:t>
        <w:br/>
        <w:t xml:space="preserve">                                                                                                            </w:t>
        <w:br/>
        <w:t xml:space="preserve">           As Christ was  made  of the substance of will, but (see ver. 45), in humility and                </w:t>
        <w:br/>
        <w:t xml:space="preserve">           the Virgin, 0  He  was not made  of the  faith, a fellow-worker    the purpose of                </w:t>
        <w:br/>
        <w:t xml:space="preserve">           substance of the Holy Ghost, Whose  es-  the Father;  and therefore her own unity                </w:t>
        <w:br/>
        <w:t xml:space="preserve">           sence cannot at all  made. And  because  with that purpose  was  required, and 1s                </w:t>
        <w:br/>
        <w:t xml:space="preserve">           the Holy Ghost did not beget Him by an   here recorded.     39—56.]  VistTaTION                  </w:t>
        <w:br/>
        <w:t xml:space="preserve">           communication of His essence,       A    or ExisaBETH  BY Mary.         39.) The                 </w:t>
        <w:br/>
        <w:t xml:space="preserve">           is not the      of Him, though He were   situation of Elisabeth   not before this                </w:t>
        <w:br/>
        <w:t xml:space="preserve">           conceived by  Him.”     (Pearson on the  known  to Mary;  and  on the intelligence’              </w:t>
        <w:br/>
        <w:t xml:space="preserve">           Creed, p.    166.)          overshadow   of it from the angel, she arose and went                </w:t>
        <w:br/>
        <w:t xml:space="preserve">           thee] The  figure is perhaps     a bird  to congratulate her                 But                 </w:t>
        <w:br/>
        <w:t xml:space="preserve">           (as    tius: see Ps. xci. 4), or from a  before this the events related  Matt. i.                </w:t>
        <w:br/>
        <w:t xml:space="preserve">           cloud : see     ix. 7.      holy thing   18—25   had happened.       Mary -being                 </w:t>
        <w:br/>
        <w:t xml:space="preserve">           Some  render, that     shall be born (0! betrothed to Joseph, had no communica-                  </w:t>
        <w:br/>
        <w:t xml:space="preserve">           thee) shall  called holy,   Son of God.  tions with him, except       the brides-                </w:t>
        <w:br/>
        <w:t xml:space="preserve">           But it is     simple to take it as  V.,  maids ; who, on the first         of her                </w:t>
        <w:br/>
        <w:t xml:space="preserve">           that holy thing, &amp;c.   -   86. thy kins- pregnancy,  represented it  him.   This                 </w:t>
        <w:br/>
        <w:t xml:space="preserve">           woman]   What  relation,        appears  would  not take longer time than the ex-                </w:t>
        <w:br/>
        <w:t xml:space="preserve">           in Scripture and traditions   not worth  pression might include—possibly three or                </w:t>
        <w:br/>
        <w:t xml:space="preserve">           recounting. But  we must  take the word  four weeks.  Then  happened Matt. i. 19,                </w:t>
        <w:br/>
        <w:t xml:space="preserve">           in the narrower senge, not in the wider  20;  and  immediately  Joseph took  her                 </w:t>
        <w:br/>
        <w:t xml:space="preserve">           reference of Rom. ix.   Elisabeth was of home.   As a  betrothed virgin she could                </w:t>
        <w:br/>
        <w:t xml:space="preserve">           the tribe  Levi : but   need not hinder  not  travel: but now   immediately, and                 </w:t>
        <w:br/>
        <w:t xml:space="preserve">           connexion by marriage with other tribes. perhaps for the very  reason of   the                   </w:t>
        <w:br/>
        <w:t xml:space="preserve">           Aaron himself married into Judah, Exod.  cumstances under which Joseph had taken                 </w:t>
        <w:br/>
        <w:t xml:space="preserve">           vi. 23. We  find in      xvii. 7 young   her home, she visits         — remaining                </w:t>
        <w:br/>
        <w:t xml:space="preserve">           man  of the family of  Judah who was  a  with her about three months, ver.    So                 </w:t>
        <w:br/>
        <w:t xml:space="preserve">           Levite. Philo says, “‘      ordered the  that we  have, five months, during which                </w:t>
        <w:br/>
        <w:t xml:space="preserve">           high priest to marry not only a  virgin, Elisabeth hid herself, together with the                </w:t>
        <w:br/>
        <w:t xml:space="preserve">           but one  of priestly descent... but the  sixth month,  during  which  takes place                </w:t>
        <w:br/>
        <w:t xml:space="preserve">           other  priests  permitted to marry other the Annunciation, the discovery of                      </w:t>
        <w:br/>
        <w:t xml:space="preserve">           than the daughters of              38.   pregnancy, her  taking home   by Joseph,                </w:t>
        <w:br/>
        <w:t xml:space="preserve">           Her own faithful and humble assent here  together with three months visit  Mary,                 </w:t>
        <w:br/>
        <w:t xml:space="preserve">            iven to the divine announcement which   making  up  together nine months, nearly                </w:t>
        <w:br/>
        <w:t xml:space="preserve">               been made to her. I believe that her her full time: see   57.      The words                 </w:t>
        <w:br/>
        <w:t xml:space="preserve">           conception of the    is to be dated      rendered  @  city of Juda  may  possibly                </w:t>
        <w:br/>
        <w:t xml:space="preserve">          ‘the utterance of these words.   So Eu-   mean  “the  city of Juttah,” which (Josh.               </w:t>
        <w:br/>
        <w:t xml:space="preserve">           thymius, and similarly       Tertullian,  xxi. 16)    given, together    Hebron  |               </w:t>
        <w:br/>
        <w:t xml:space="preserve">           Athanasius, Maldonatus, Grotius. Light-  (in the hill      ed Judea  : ib.   11),                </w:t>
        <w:br/>
        <w:t xml:space="preserve">           foot, Lolding a different      says, “I  and   other neighbouring  cities, to the                </w:t>
        <w:br/>
        <w:t xml:space="preserve">           own, that it is the general opinion,     children of Aaron the  priest.   But  it                </w:t>
        <w:br/>
        <w:t xml:space="preserve">           the Virgin conceived at Nazareth, in the may   also mean  ‘acity of  Juda;’  and                 </w:t>
        <w:br/>
        <w:t xml:space="preserve">           instant when the Angel spoke with her.”  this is perhaps more likely, no place of                </w:t>
        <w:br/>
        <w:t xml:space="preserve">           She was no unconscious vessel the divine residence is mentioned for Zacharias in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