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306                              ST.   LUKE.                                  II             </w:t>
        <w:br/>
        <w:t xml:space="preserve">                                                                                                            </w:t>
        <w:br/>
        <w:t xml:space="preserve">                          34  And   Symeon     blessed   them,   and   said  unto    Mary    his            </w:t>
        <w:br/>
        <w:t xml:space="preserve">               simi       mother,   Behold,   this  child  is  set for  the  * fall and  rising             </w:t>
        <w:br/>
        <w:t xml:space="preserve">                ik Bs      again  of  many    in Israel  ; and  for  a  “sign  which   shall be             </w:t>
        <w:br/>
        <w:t xml:space="preserve">                Re   ber. spoken   against  ; 85 yea,   a sword    shall pierce   through   thy             </w:t>
        <w:br/>
        <w:t xml:space="preserve">                                                                                                            </w:t>
        <w:br/>
        <w:t xml:space="preserve">                       i, own   soul also;  that  ™  the thoughts   of  many   hearts  may   be             </w:t>
        <w:br/>
        <w:t xml:space="preserve">               pPexute,   revealed.    86 And    there  was   one  Anna,   a  prophetess,   the             </w:t>
        <w:br/>
        <w:t xml:space="preserve">                                                                                                            </w:t>
        <w:br/>
        <w:t xml:space="preserve">                          daughter    of  Phanuel,   of  the  tribe of Aser:    she was   "ofa              </w:t>
        <w:br/>
        <w:t xml:space="preserve">                          great   age,   and  had   lived   with   an  husband    seven   years             </w:t>
        <w:br/>
        <w:t xml:space="preserve">                          from    her  virginity  ;  87 and   she  was    a  widow    of  about             </w:t>
        <w:br/>
        <w:t xml:space="preserve">                                                                                                            </w:t>
        <w:br/>
        <w:t xml:space="preserve">                          fourscore   and    four  years,  which   departed    not   from   the             </w:t>
        <w:br/>
        <w:t xml:space="preserve">                          temple,    but  served    [° God]    with    fastings   and   prayers             </w:t>
        <w:br/>
        <w:t xml:space="preserve">               cactexri-7. © night and  day.    88 And   she  P coming   in that  instant  gave             </w:t>
        <w:br/>
        <w:t xml:space="preserve">                          thanks    likewise  unto   4 the Lord,  and   spake   of him   to  all            </w:t>
        <w:br/>
        <w:t xml:space="preserve">               a mark xv, them   that  ¢ looked  for redemption    in  Jerusalem.                           </w:t>
        <w:br/>
        <w:t xml:space="preserve">                                                                                                            </w:t>
        <w:br/>
        <w:t xml:space="preserve">                 xaly.       9  And    when   they   had  performed    all  things   according              </w:t>
        <w:br/>
        <w:t xml:space="preserve">                                                                                                            </w:t>
        <w:br/>
        <w:t xml:space="preserve">                        ™  render, reasonings  out  of many    hearts.                                      </w:t>
        <w:br/>
        <w:t xml:space="preserve">                        4 literally,   advanced    in many    days.                                         </w:t>
        <w:br/>
        <w:t xml:space="preserve">                        © omit : not in the original.                                                       </w:t>
        <w:br/>
        <w:t xml:space="preserve">                        P render, coming   in at the  same  hour.          4 read, God.                     </w:t>
        <w:br/>
        <w:t xml:space="preserve">                                                                                                            </w:t>
        <w:br/>
        <w:t xml:space="preserve">               Himself  would not speak of him thus, see sorrow for sin must pierce her     also            </w:t>
        <w:br/>
        <w:t xml:space="preserve">               ver. 49; but in the simplicity  the nar-  (ef. esp.    ii.    and the general end            </w:t>
        <w:br/>
        <w:t xml:space="preserve">               rative we may read his parents, and such    llows; that  reasonings out  of many             </w:t>
        <w:br/>
        <w:t xml:space="preserve">               expressions, without any danger  of for-  hearts may  be revealed; that they who             </w:t>
        <w:br/>
        <w:t xml:space="preserve">                 etting the momentous   history of the   receive the Lord Jesus may  be manifest,           </w:t>
        <w:br/>
        <w:t xml:space="preserve">               Eoncestion and Nativity.   34.] fall,     and they who reject Him : see    ix. 89.           </w:t>
        <w:br/>
        <w:t xml:space="preserve">               stone  of stumbling and  rock of offence  We  may find moreover, in   traces of              </w:t>
        <w:br/>
        <w:t xml:space="preserve">               (eve references), at which a,    should   eee       with our Lord in the Evangelic           </w:t>
        <w:br/>
        <w:t xml:space="preserve">                 ll throngh unbelief.       ing  again, his tory, the piercing    dividing of her           </w:t>
        <w:br/>
        <w:t xml:space="preserve">               —or,  rising  up—in  the sent  of         soul, and in   last notice her in Acts             </w:t>
        <w:br/>
        <w:t xml:space="preserve">               snd  sag      and  holiness; or, the fall the triumph of her faith after the                 </w:t>
        <w:br/>
        <w:t xml:space="preserve">                           up may refer to the    per-   sion.      87. fastings and prayers] Not           </w:t>
        <w:br/>
        <w:t xml:space="preserve">               sons;  a8 it is said  our Lord, ‘ He      merely in the ordinary hours of      at            </w:t>
        <w:br/>
        <w:t xml:space="preserve">               humbleth   himself shall be exalted.’ I   nine, and three, or the ordinary fasts             </w:t>
        <w:br/>
        <w:t xml:space="preserve">                      this last,            as cohering  Monday  and Thursday, but in an ascetic-           </w:t>
        <w:br/>
        <w:t xml:space="preserve">               best with the next verse: see note on it. devotional method  of life.    night  is           </w:t>
        <w:br/>
        <w:t xml:space="preserve">                      35.] This prophecy I do   believe  said to be put  first,        fasta were           </w:t>
        <w:br/>
        <w:t xml:space="preserve">               to have  its chief reference to the deep  reckoned from one evening to another. Is           </w:t>
        <w:br/>
        <w:t xml:space="preserve">               sorrows  of the mother.of  our Lord  on   it not rather       the greater                    </w:t>
        <w:br/>
        <w:t xml:space="preserve">               beholding His sufferings, much less her   and emphasis rests on   religious                  </w:t>
        <w:br/>
        <w:t xml:space="preserve">               fature death by            ; least of all by night ?       88.] It was possibly at           </w:t>
        <w:br/>
        <w:t xml:space="preserve">               to the Crucifixion,     by  shedding the  the hour of prayer; as she spoke of  Hi            </w:t>
        <w:br/>
        <w:t xml:space="preserve">               blood of her Son,  would also pierce her  to numbers, who would  at such a time be           </w:t>
        <w:br/>
        <w:t xml:space="preserve">               heart and  drain it of its life-blood     flocking to the                                    </w:t>
        <w:br/>
        <w:t xml:space="preserve">               make  it childless.     of these            39,   40.]       ro NazaneTH.                    </w:t>
        <w:br/>
        <w:t xml:space="preserve">               tations eatisfy   for the words stan:     $9.] Certainly the obvious inference               </w:t>
        <w:br/>
        <w:t xml:space="preserve">               a totally different         and one  far  this verse is, that Joseph and Mary re-            </w:t>
        <w:br/>
        <w:t xml:space="preserve">               worthier  of  the honour  of  that holy   turned from Jerusalem to Nazareth direct.          </w:t>
        <w:br/>
        <w:t xml:space="preserve">               woman,  and of the spiritual character    But  it is only an inference,   not the            </w:t>
        <w:br/>
        <w:t xml:space="preserve">               Symeon’s  prophecy: that prophecy is, of  assertion of the text. This part of the            </w:t>
        <w:br/>
        <w:t xml:space="preserve">               the straggle of many  in Israel through   Gospel History is one where the Harmo-             </w:t>
        <w:br/>
        <w:t xml:space="preserve">               repentance to faith this Saviour ;        nista,  their arbitrary reconcilements             </w:t>
        <w:br/>
        <w:t xml:space="preserve">               which  number  even His  mother  herself  the two Evangelistic accounts,     given           </w:t>
        <w:br/>
        <w:t xml:space="preserve">               was  to be included. The sharp pangs of   great advantage  to the enemies     the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