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308                              ST.  LUKE.                                  II.              </w:t>
        <w:br/>
        <w:t xml:space="preserve">                                                                                                            </w:t>
        <w:br/>
        <w:t xml:space="preserve">                         journey  ;  and  they   * sought  him   among    their kinsfolk   and              </w:t>
        <w:br/>
        <w:t xml:space="preserve">                         acquaintance.    #  And   when   they  found  him  not,  they turned               </w:t>
        <w:br/>
        <w:t xml:space="preserve">                         back  again   to  Jerusalem,   Y seeking  him.      And   it came   to             </w:t>
        <w:br/>
        <w:t xml:space="preserve">                         pass, that   after three   days  they  found   him   in the  temple,               </w:t>
        <w:br/>
        <w:t xml:space="preserve">                         sitting  in the  midst  of the  doctors,  both  hearing   them,   and              </w:t>
        <w:br/>
        <w:t xml:space="preserve">              ems   ris. asking   them   questions.    47 And    £all that  heard   him   were              </w:t>
        <w:br/>
        <w:t xml:space="preserve">               Si: Jou wu.             at his  understanding      and    answers.      48 And               </w:t>
        <w:br/>
        <w:t xml:space="preserve">               *         when    they   saw  him,   they  were   amazed:    and   his  mother               </w:t>
        <w:br/>
        <w:t xml:space="preserve">                         said  unto   him,   Son,  why    hast  thou   thus  dealt  with   us?              </w:t>
        <w:br/>
        <w:t xml:space="preserve">                         behold,   thy   father  and    I  have   sought   thee   sorrowing.                </w:t>
        <w:br/>
        <w:t xml:space="preserve">                         4  And   he  said unto   them,   How    is it that  ye  sought   me?               </w:t>
        <w:br/>
        <w:t xml:space="preserve">              hJohnit.16. wist ye  not that  I must   be  * about  " my  Father's   business  ?             </w:t>
        <w:br/>
        <w:t xml:space="preserve">                                     X render, sought  him   every  where.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Y render, seeking  him   every  where.                                 </w:t>
        <w:br/>
        <w:t xml:space="preserve">                                     ® render, among   my   Father’s  matters.                              </w:t>
        <w:br/>
        <w:t xml:space="preserve">                                                                                                            </w:t>
        <w:br/>
        <w:t xml:space="preserve">              from the same district travelling  ther   work to do on earth, of perfectly                   </w:t>
        <w:br/>
        <w:t xml:space="preserve">              for security and company.         eo in-  that Law.     Every word of these verses            </w:t>
        <w:br/>
        <w:t xml:space="preserve">              terpretation that     went a day’s jour-  ts of the    importance  to modern com-             </w:t>
        <w:br/>
        <w:t xml:space="preserve">              ney, seeking him,’ is      absurd:  for   batants for sound doctrine. Let the ad-             </w:t>
        <w:br/>
        <w:t xml:space="preserve">              they would have turned  back  sooner: a   versaries     us,—why  should his                   </w:t>
        <w:br/>
        <w:t xml:space="preserve">              few minutes  might have  sufficed   the   here have spoken, and not Joseph, unless            </w:t>
        <w:br/>
        <w:t xml:space="preserve">              search. It was not till they laid up      there were some more  than usual reason             </w:t>
        <w:br/>
        <w:t xml:space="preserve">              the night that they      him, as at that  for her being put forward rather    his             </w:t>
        <w:br/>
        <w:t xml:space="preserve">              time they would naturally     his return  reputed father?  Again, let the mythical            </w:t>
        <w:br/>
        <w:t xml:space="preserve">              to their own tent.  Olshausen  remarks,   school of Strauss    us a reason,   an              </w:t>
        <w:br/>
        <w:t xml:space="preserve">              that being accustomed to His thoughtful-  incident altogether   their view) so de-            </w:t>
        <w:br/>
        <w:t xml:space="preserve">              ness and obedience, they were free from   rogatory to the character of the subject            </w:t>
        <w:br/>
        <w:t xml:space="preserve">              anxiety, till   discovered He really      of it, shonld have been inserted, if the            </w:t>
        <w:br/>
        <w:t xml:space="preserve">              not in the company.         45.           myths  arose out of an exaggerated esti-            </w:t>
        <w:br/>
        <w:t xml:space="preserve">              him  every where] as they went back, all  mate of  the dignity of that character?             </w:t>
        <w:br/>
        <w:t xml:space="preserve">              the way.         46.] Some interpret the        thy father]    Then  to this time             </w:t>
        <w:br/>
        <w:t xml:space="preserve">              three days, of their  day’s journey out,  Joseph had  been so called by the  holy             </w:t>
        <w:br/>
        <w:t xml:space="preserve">              one back, and one in           but the:   Child Himself: but from this time,                  </w:t>
        <w:br/>
        <w:t xml:space="preserve">              were more likely     days spent in        Such  words are not chance;  had  Mary              </w:t>
        <w:br/>
        <w:t xml:space="preserve">              in Jerusalem ; or, at   events, reckoned  said “we,” the strong contrast    what              </w:t>
        <w:br/>
        <w:t xml:space="preserve">              from their discovery His not being with   follows could not have been brought out.            </w:t>
        <w:br/>
        <w:t xml:space="preserve">              them.       in the temple] In one of the        How is it that ye sought me 1]                </w:t>
        <w:br/>
        <w:t xml:space="preserve">              rooms attached to the temple, where the   ... what (reason) is     that . . .                 </w:t>
        <w:br/>
        <w:t xml:space="preserve">              Rabbis taught their           No  stress  This is no reproachful  question. It is             </w:t>
        <w:br/>
        <w:t xml:space="preserve">              must be laid on in the midst; it is only  asked in all   simplicity    boldness of            </w:t>
        <w:br/>
        <w:t xml:space="preserve">              among.   Nor  must  it be supposed from   holy childhood . .    ye not know ?’...             </w:t>
        <w:br/>
        <w:t xml:space="preserve">              asking them questions that our Lord was   it appeared as if    conviction, the ex-            </w:t>
        <w:br/>
        <w:t xml:space="preserve">              acting the part of a master. It was the   pression of which now first breaks forth            </w:t>
        <w:br/>
        <w:t xml:space="preserve">              custom  in the Jewish  schools for  the   from  Hr,   must  have   been a  matter             </w:t>
        <w:br/>
        <w:t xml:space="preserve">              scholars to   questions of    teachers ;  known to them before.      I must] This             </w:t>
        <w:br/>
        <w:t xml:space="preserve">              and a great part of the  Rabbinical       is that must, so often used by our Lord             </w:t>
        <w:br/>
        <w:t xml:space="preserve">              consists of the answers of the       to  of His  appointed and wu!      em course,            </w:t>
        <w:br/>
        <w:t xml:space="preserve">              such questions.     48—50.] The  salient Analogous  to this first utterance of His            </w:t>
        <w:br/>
        <w:t xml:space="preserve">              point of this narrative appears to lie   conviction, is   dawn, amongst ourselves,            </w:t>
        <w:br/>
        <w:t xml:space="preserve">              thy father contrasted with my  Father.   of the principle of duty in the youthful             </w:t>
        <w:br/>
        <w:t xml:space="preserve">              This was the first   that those wonder-  and  well-trained spirit about this same             </w:t>
        <w:br/>
        <w:t xml:space="preserve">              ful words of self-consciousness   been   age,—this  ‘earing time’ of human   pro-             </w:t>
        <w:br/>
        <w:t xml:space="preserve">             heard  from  the  holy Child—when    He        : see below on ver.         among               </w:t>
        <w:br/>
        <w:t xml:space="preserve">             began  to be “a son of the law,” He first my  Father's matters]   primarily,   the             </w:t>
        <w:br/>
        <w:t xml:space="preserve">              calls    His Father, Who  gave Him the   house  of my  Father;  bat we  must not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