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386                               ST.  LUKE.                 :              VIL.             </w:t>
        <w:br/>
        <w:t xml:space="preserve">                                                                                                            </w:t>
        <w:br/>
        <w:t xml:space="preserve">                          messenger     before  thy   face,  which   shall  prepare   thy   way             </w:t>
        <w:br/>
        <w:t xml:space="preserve">                          before  thee.   *8  [* For]  I say  unto   you,  Among     those that             </w:t>
        <w:br/>
        <w:t xml:space="preserve">                          are  born  of woman     there  is not  a  greater  [t prophet]   than             </w:t>
        <w:br/>
        <w:t xml:space="preserve">                          John   [" the Baptist]:   buthe   that  is least in the  kingdom    of            </w:t>
        <w:br/>
        <w:t xml:space="preserve">                          God   is greater  than  he.   *  And    all the  people   that  heard             </w:t>
        <w:br/>
        <w:t xml:space="preserve">               »yot™      him,  and   the publicans,  justified  God,  * being  baptized   with             </w:t>
        <w:br/>
        <w:t xml:space="preserve">                          the   baptism   of  John.    8° But   the   Pharisees   and  lawyers              </w:t>
        <w:br/>
        <w:t xml:space="preserve">               tastexr.47, rejected  ‘the  counsel   of  God   ¥ against   themselves,    being             </w:t>
        <w:br/>
        <w:t xml:space="preserve">                          not   baptized   of  him.    81 [¥ And   the  Lord   said,]  Where-               </w:t>
        <w:br/>
        <w:t xml:space="preserve">                          unto  then   shall  I  liken  the  men   of  this  generation?    and             </w:t>
        <w:br/>
        <w:t xml:space="preserve">                          to  what    are  they  like?     82 They   are  like  unto   children             </w:t>
        <w:br/>
        <w:t xml:space="preserve">                          sitting  in the  marketplace,   and   calling one   to  another,  and             </w:t>
        <w:br/>
        <w:t xml:space="preserve">                          saying,   We    [* ave]    piped   unto  you,   and  ye   Y have  not             </w:t>
        <w:br/>
        <w:t xml:space="preserve">                          danced   ; we   [have]     mourned    to  you,   and  ye  * dave   not            </w:t>
        <w:br/>
        <w:t xml:space="preserve">               rusts      wept.     §3 For   *John    the   Baptist   *came    neither   eating             </w:t>
        <w:br/>
        <w:t xml:space="preserve">                on.1%°    bread   nor   drinking   wine;   and   ye  say,  He   hath   a  devil.            </w:t>
        <w:br/>
        <w:t xml:space="preserve">                          8  The   Son  of  man   is  come   eating  and   drinking   ; and  ye             </w:t>
        <w:br/>
        <w:t xml:space="preserve">                          say,  Behold   a  gluttonous   man,   and   a winebibber,    a friend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of  publicans   and  sinners!    35 But   wisdom   is justified of all            </w:t>
        <w:br/>
        <w:t xml:space="preserve">                          her  children.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5 omit.                                                                                   </w:t>
        <w:br/>
        <w:t xml:space="preserve">                  t omitted by many ancient authorities but perhaps because  is not  the parallel           </w:t>
        <w:br/>
        <w:t xml:space="preserve">               place in Matt, xi. 11.                                                                       </w:t>
        <w:br/>
        <w:t xml:space="preserve">                  U omit.                                          V  render, towards.                      </w:t>
        <w:br/>
        <w:t xml:space="preserve">                  W  omit, with nearly all   authorities.           X omit.                                 </w:t>
        <w:br/>
        <w:t xml:space="preserve">                  Y vender, did not  dance,                         ® render, did not weep.                 </w:t>
        <w:br/>
        <w:t xml:space="preserve">                  &amp; render, i8 come.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29, 30.] It   been imagined that   times by Grotius, Schleiermacher,                  </w:t>
        <w:br/>
        <w:t xml:space="preserve">               these words  are a  continuation of our   and Hug:   and  recently by Bleek. But             </w:t>
        <w:br/>
        <w:t xml:space="preserve">               Lord’s discourse, but surely they would   the only particular common   to the two            </w:t>
        <w:br/>
        <w:t xml:space="preserve">               thus be  most unnatural.  They  are evi-  (unless indeed  account the name of the            </w:t>
        <w:br/>
        <w:t xml:space="preserve">               dently a  parenthetical insertion of the  host to be such, which  is hardly worth            </w:t>
        <w:br/>
        <w:t xml:space="preserve">               Evangelist, expressive not of what  had   recounting), is the anointing      and             </w:t>
        <w:br/>
        <w:t xml:space="preserve">               taken place during John’s baptism, but    even that is not strictly   same.  The             </w:t>
        <w:br/>
        <w:t xml:space="preserve">               the present effect  our Lord’s discourse  character of the tooman,—the description           </w:t>
        <w:br/>
        <w:t xml:space="preserve">               on the then  assembled multitude. Their   of the host,—the  sayings  wttered,—the            </w:t>
        <w:br/>
        <w:t xml:space="preserve">               whole dictiou and form is historical,     time,—all are different. And if the pro-           </w:t>
        <w:br/>
        <w:t xml:space="preserve">               belonging to  discourse. See  likewise a  bability of this         twice is to be            </w:t>
        <w:br/>
        <w:t xml:space="preserve">               graminatical objection to this rendering  questioned, we may  fairly say, that an            </w:t>
        <w:br/>
        <w:t xml:space="preserve">               in my Greek  Test.      31—85.]  See on   action of this    which  had  been once            </w:t>
        <w:br/>
        <w:t xml:space="preserve">               Matthew, vv. 16—19.                       commended  by our Lord, was very likely            </w:t>
        <w:br/>
        <w:t xml:space="preserve">                 86—50.]  ANOINTING    OF JESUS’ FEET    to have been repeated, and especiully at           </w:t>
        <w:br/>
        <w:t xml:space="preserve">               BY  A  PENITENT   woMAN.    Peculiar to   such a time as ‘six days before the last           </w:t>
        <w:br/>
        <w:t xml:space="preserve">               Luke.   It is hardly possible to imagine  Passover,’ and by one anointing Him for            </w:t>
        <w:br/>
        <w:t xml:space="preserve">               that this history can relate   the same   His burial.     1 may   add, that there            </w:t>
        <w:br/>
        <w:t xml:space="preserve">               incident as that detailed Matt. xxvi. 6;  is not the least reason for         the            </w:t>
        <w:br/>
        <w:t xml:space="preserve">               Mark   xiv.   John xii.   although such   woman  in this       to have been Mary             </w:t>
        <w:br/>
        <w:t xml:space="preserve">               an opinion has been entertained from the  Magdalene.  The  introduction of   az a            </w:t>
        <w:br/>
        <w:t xml:space="preserve">               earliest       Origen mentions and con-   ‘ew person 80 soon after (ch.   2), and            </w:t>
        <w:br/>
        <w:t xml:space="preserve">               troverts it. It has been held in modern   what is there     of her,     the notion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