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17—80.                          ST.   LUKE.                                 348                   </w:t>
        <w:br/>
        <w:t xml:space="preserve">                                                                                                            </w:t>
        <w:br/>
        <w:t xml:space="preserve">         raging   of  the  water:   and   they  ceased,   and   there   was   &amp;                             </w:t>
        <w:br/>
        <w:t xml:space="preserve">         calm.    *% And   he   said  unto   them,   Where    is your   faith?                              </w:t>
        <w:br/>
        <w:t xml:space="preserve">         And    they  being   afraid   wondered,   saying   one   to  another,                              </w:t>
        <w:br/>
        <w:t xml:space="preserve">         What    manner    of  man   is  this, &amp;/or   he  commandeth      even                              </w:t>
        <w:br/>
        <w:t xml:space="preserve">         the  winds   and  water,  and  they  obey  him?                                                    </w:t>
        <w:br/>
        <w:t xml:space="preserve">            %  And   they  » arrived  at the   country  of  the  ! Gadarenes,                               </w:t>
        <w:br/>
        <w:t xml:space="preserve">         which   is over  against   Galilee.   %7 And   when   he  went  forth                              </w:t>
        <w:br/>
        <w:t xml:space="preserve">         to  land,  there  met   him   ¥ out  of  the  city  a  certain  man,                               </w:t>
        <w:br/>
        <w:t xml:space="preserve">         which   had  devils  long   time,  and   ware   no  clothes,  neither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abode   in  any  house,   but  in  the  tombs.    %8 When     he  saw                              </w:t>
        <w:br/>
        <w:t xml:space="preserve">          Jesus, he  cried  out, and  fell down    before  him,   and  with   a                             </w:t>
        <w:br/>
        <w:t xml:space="preserve">         loud  voice  said,  What    have   I to  do with   thee, Jesus,  thou                              </w:t>
        <w:br/>
        <w:t xml:space="preserve">          Son  of God   most  high?     I  beseech   thee, torment    me   not.                             </w:t>
        <w:br/>
        <w:t xml:space="preserve">          89 For he   | had  commanded    the  unclean    spirit to  come  out                              </w:t>
        <w:br/>
        <w:t xml:space="preserve">          of the  man.     For  oftentimes    it had   caught   him:    and  he                             </w:t>
        <w:br/>
        <w:t xml:space="preserve">          was  kept  ™ dound   with  chains   and   [®in]   fetters; and   ¢ he                             </w:t>
        <w:br/>
        <w:t xml:space="preserve">          brake   the  bands,   and  was   driven   of  ? the devil   into  the                             </w:t>
        <w:br/>
        <w:t xml:space="preserve">          wilderness.    °° And   Jesus   asked  him   saying,   What   is thy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&amp;  render, that.                       h  iiterally,      down   to.                            </w:t>
        <w:br/>
        <w:t xml:space="preserve">            1  read here, Gerasenes.          ® render, a certain  man   out  of the city.                  </w:t>
        <w:br/>
        <w:t xml:space="preserve">            1  render, was commanding.             ™  render, bound,  guarded   with                        </w:t>
        <w:br/>
        <w:t xml:space="preserve">            2  omit.                 © vender, breaking   the bands,   he was  driven.                      </w:t>
        <w:br/>
        <w:t xml:space="preserve">            5) ee            oe    revenel:  but the cin       nm    ono      ae                            </w:t>
        <w:br/>
        <w:t xml:space="preserve">                                                                                                            </w:t>
        <w:br/>
        <w:t xml:space="preserve">          14.           See notes on                                                                        </w:t>
        <w:br/>
        <w:t xml:space="preserve">                                                  : eel ee                                                  </w:t>
        <w:br/>
        <w:t xml:space="preserve">                                                   pion         oe              being "nly                  </w:t>
        <w:br/>
        <w:t xml:space="preserve">                                                   aware of this, relate  the                               </w:t>
        <w:br/>
        <w:t xml:space="preserve">                                                   ary    of ti, relate in the haga:   and                  </w:t>
        <w:br/>
        <w:t xml:space="preserve">                                                   for.  It is at least reasonable to assign                </w:t>
        <w:br/>
        <w:t xml:space="preserve">                                                             in such  a case  to the  more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the Ev:     its  but poor witnesses the  centration of the  will); see Trench  as                 </w:t>
        <w:br/>
        <w:t xml:space="preserve">          trath,            Fermin    | allow sach above.      30.) Ligh     (on Mark  v. 9)                </w:t>
        <w:br/>
        <w:t xml:space="preserve">          a  dis         go forth.     the  di       juotes instances   the  use  of legion                 </w:t>
        <w:br/>
        <w:t xml:space="preserve">          pancy itself, solution has been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