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28—37.                           ST,   LUKE.                                 361                   </w:t>
        <w:br/>
        <w:t xml:space="preserve">                                                                                                            </w:t>
        <w:br/>
        <w:t xml:space="preserve">         compassion     [Son   him],   Sand    went    to  him,   and   bound                               </w:t>
        <w:br/>
        <w:t xml:space="preserve">         up  his  wounds,   pouring    in  oil and  wine,   and  set  him   on                              </w:t>
        <w:br/>
        <w:t xml:space="preserve">         his own   beast,  and  brought    him   to an   inn, and   took  care                              </w:t>
        <w:br/>
        <w:t xml:space="preserve">         of  him.    8  And    on  the   morrow     [*when    he   departed],                               </w:t>
        <w:br/>
        <w:t xml:space="preserve">         he  took   out  two  ipence,  and   gave   them   to  the  host,  and                              </w:t>
        <w:br/>
        <w:t xml:space="preserve">         said   [Munto    him],   Take    care  of  him;    and   whatsoever                                </w:t>
        <w:br/>
        <w:t xml:space="preserve">         thou  spendest   more,  when   I  come   again,  I  will repay  thee.                              </w:t>
        <w:br/>
        <w:t xml:space="preserve">         86 Which     [}now]     of   these   three,  thinkest    thou,    was                              </w:t>
        <w:br/>
        <w:t xml:space="preserve">         neighbour    unto  him   that  fell among   the  thieves?     87 And                               </w:t>
        <w:br/>
        <w:t xml:space="preserve">         he’said,  He   that  shewed   mercy    on  him.    Then   said  Jesus       :                      </w:t>
        <w:br/>
        <w:t xml:space="preserve">         unto  him,  Go,  and   do thou  likewise.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© not in the original.            h omitted by many  of the oldest authorities.                 </w:t>
        <w:br/>
        <w:t xml:space="preserve">                                         1 vender, denarii.                                                 </w:t>
        <w:br/>
        <w:t xml:space="preserve">                  had compassion]   This was  the  stranger Samaritan became  neighbour, to                 </w:t>
        <w:br/>
        <w:t xml:space="preserve">         great difference between the  Samaritan   the wounded   traveller. It is not place,                </w:t>
        <w:br/>
        <w:t xml:space="preserve">         and x  alee   j—the ed      which follow  but  love, which makes  neighbonrhood.”                  </w:t>
        <w:br/>
        <w:t xml:space="preserve">         are but the expansion of this compassion. Wordsworth.      37.] The lawyer does                    </w:t>
        <w:br/>
        <w:t xml:space="preserve">                 oil and wine]  These were usual   answer—‘The   Samaritan :’ he avoids                     </w:t>
        <w:br/>
        <w:t xml:space="preserve">         remedies for wounds  in the East; Galen,  but he cannot  avoid it in conviction                    </w:t>
        <w:br/>
        <w:t xml:space="preserve">         cited by Wetetein, prescribes thus for a  matter of fact.    do thou likewise, i.                  </w:t>
        <w:br/>
        <w:t xml:space="preserve">         wound  in the head. “ Rub down  the ten-  ‘count all men thy  neighbours, and love                 </w:t>
        <w:br/>
        <w:t xml:space="preserve">         derest leaves of  the olive,—pour in oil  them  as thyself.’      The  student ac-                 </w:t>
        <w:br/>
        <w:t xml:space="preserve">         and  red wine, and make a plaster :”—see  customed to look at all below the surface                </w:t>
        <w:br/>
        <w:t xml:space="preserve">         also Isa. i. 6.      on  his own  beast,  of Scripture, will not miss the meaning                  </w:t>
        <w:br/>
        <w:t xml:space="preserve">         thereby denying  himeelf the  use of it.  which  lies      this parable, and which                 </w:t>
        <w:br/>
        <w:t xml:space="preserve">                This is the only place where  an   —while  disclaiming all      allegorizing                </w:t>
        <w:br/>
        <w:t xml:space="preserve">         tum, as we understand the word, a house   of the text—I do  not hesitate  say that                 </w:t>
        <w:br/>
        <w:t xml:space="preserve">         Sor reception of travellers    by a host, our Lord  Himself bad  in view when  He                  </w:t>
        <w:br/>
        <w:t xml:space="preserve">         as distinguished from an empty  caravan-  uttered it. All acts  charity and mercy                  </w:t>
        <w:br/>
        <w:t xml:space="preserve">         serai, is          The Rabbinical writers done here below, are but fragments  and                  </w:t>
        <w:br/>
        <w:t xml:space="preserve">         frequently speak of    but under a name   derivatives of that   great act of mercy                 </w:t>
        <w:br/>
        <w:t xml:space="preserve">         adopted fom   this Greek word. Bleck re-  which the Saviour came  on earth to per-                 </w:t>
        <w:br/>
        <w:t xml:space="preserve">         marks  that this serves shew, that there  form.  And  as He took on Him the nature                 </w:t>
        <w:br/>
        <w:t xml:space="preserve">         were  such inns  in, that neighbourhood,  of us  all,     ‘not  ashamed  to call                   </w:t>
        <w:br/>
        <w:t xml:space="preserve">         though  certainly they were not frequent. brethren,’ counting us all His kindred,—                 </w:t>
        <w:br/>
        <w:t xml:space="preserve">                two denarii] Some  see in    two   so it is but natural that  holding up a                  </w:t>
        <w:br/>
        <w:t xml:space="preserve">         days’ wages.  See  note on  Matt. xx. 2.  mirror (for such is parable) of the truth                </w:t>
        <w:br/>
        <w:t xml:space="preserve">                 36.) It will be observed that     in this matter of duty, we should see in                 </w:t>
        <w:br/>
        <w:t xml:space="preserve">         Lord not only elicits   answer  from the  it not only  the  present and      ‘inent,               </w:t>
        <w:br/>
        <w:t xml:space="preserve">         questioner himeelf,   that it comes in    group, but  also  Himself and  His act of                </w:t>
        <w:br/>
        <w:t xml:space="preserve">         taverted form.   The  lawyer had  asked,  mercy behind.  And  thus we shall not (in                </w:t>
        <w:br/>
        <w:t xml:space="preserve">         to whom   he was  to  understand himself  spite of the scoffs     are sure to beset                </w:t>
        <w:br/>
        <w:t xml:space="preserve">         obliged to fulfil   duties of neighbour-  such  an interpretation, from the super-                 </w:t>
        <w:br/>
        <w:t xml:space="preserve">         ship?  but the answer has for its subject ficial school  critics)    up the inter-                 </w:t>
        <w:br/>
        <w:t xml:space="preserve">         one  who fulfilled them to another.    e  pretation of the  Fathers and  other di-                 </w:t>
        <w:br/>
        <w:t xml:space="preserve">         reason  of this is to be  found,—partly   vines, who  see in  this poor  traveller,                </w:t>
        <w:br/>
        <w:t xml:space="preserve">         in  the relation of neighbourship  being  going from  the ‘heavenly to the accursed                </w:t>
        <w:br/>
        <w:t xml:space="preserve">         mutual, so that if this man is my neigh-  city (Joab. vi.    1 Kings xvi. 84),—the                 </w:t>
        <w:br/>
        <w:t xml:space="preserve">         bour, I am  his also;—but  chiefly in the race of man, the Adam  who fell ;—in the                 </w:t>
        <w:br/>
        <w:t xml:space="preserve">         intention of our  Lord  to  bring out  a  robbers and  murderers, him  who was  a                  </w:t>
        <w:br/>
        <w:t xml:space="preserve">         strong contrast, by putting   hated and   murderer        the beginning (John viii.                </w:t>
        <w:br/>
        <w:t xml:space="preserve">         despised Samaritan  in the  active place, 44);—in   the treatment of the traveller,                </w:t>
        <w:br/>
        <w:t xml:space="preserve">         and thus to reflect    the likewise more  the deep wounds  and  despoilment which                  </w:t>
        <w:br/>
        <w:t xml:space="preserve">         pointedly. “Observe, that the was neigh-  we  have inherited from the fall;—in the                 </w:t>
        <w:br/>
        <w:t xml:space="preserve">          jour, is       became  neighbour.  The   priest and the Levite passing by, the in-                </w:t>
        <w:br/>
        <w:t xml:space="preserve">         neighbour  Jews   became  strangers, the  efficacy of the law and sacrifice to heal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