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30—39,                           ST.  LUKE.                                 369                     </w:t>
        <w:br/>
        <w:t xml:space="preserve">                                                                                                            </w:t>
        <w:br/>
        <w:t xml:space="preserve">        dark,  the whole   shall be  ° /ud/ of  light, as when  ® the  bright                               </w:t>
        <w:br/>
        <w:t xml:space="preserve">                                                                                                            </w:t>
        <w:br/>
        <w:t xml:space="preserve">        shining  of a candle  doth give  thee light.   87 And  as he  spake,                                </w:t>
        <w:br/>
        <w:t xml:space="preserve">        a certain   Pharisee   besought    him   to ‘dine  with   him:   and                                </w:t>
        <w:br/>
        <w:t xml:space="preserve">        he  went   in,  and   sat down    to  meat.    388 And  *when    the  *Mark vil.s.                  </w:t>
        <w:br/>
        <w:t xml:space="preserve">        Pharisee   saw  it, he marvelled   that  he  had   not first washed                                 </w:t>
        <w:br/>
        <w:t xml:space="preserve">                                                                                                            </w:t>
        <w:br/>
        <w:t xml:space="preserve">       before   £ dinner.   89» And   the  Lord   said unto   him,  Now   do  Met   zit                     </w:t>
        <w:br/>
        <w:t xml:space="preserve">       ye  Pharisees   make    clean  the  outside   of  the  cup   and  the                                </w:t>
        <w:br/>
        <w:t xml:space="preserve">                © render, a candle  lighteneth   thee  with  its brightness.                                </w:t>
        <w:br/>
        <w:t xml:space="preserve">                                                                                                            </w:t>
        <w:br/>
        <w:t xml:space="preserve">                f sce note.                                                                                 </w:t>
        <w:br/>
        <w:t xml:space="preserve">       as the first.”   us examine this. ‘When   parts of that discourse, with which He                     </w:t>
        <w:br/>
        <w:t xml:space="preserve">       thine eye is single    34),—i.e.  simple, afterwards  solemnly closed His     public                 </w:t>
        <w:br/>
        <w:t xml:space="preserve">       —astraight and  single-seei thy   whole   ministry. See throughout, notes on  Matt.                  </w:t>
        <w:br/>
        <w:t xml:space="preserve">       body  will be light.’ Then (ver.          xxiii.       $7. to dine] This meal, as                    </w:t>
        <w:br/>
        <w:t xml:space="preserve">       this be so,—if thy whole  body be light,  also that in John  xxi. 12, 15, was not                    </w:t>
        <w:br/>
        <w:t xml:space="preserve">       having no part dark,—then  it shall  be   what  we now  understand  by dinser, an                    </w:t>
        <w:br/>
        <w:t xml:space="preserve">       light as when  a lamp with its brightness afternoon meal, but the first    of the                    </w:t>
        <w:br/>
        <w:t xml:space="preserve">       aban?      Ce      Of  be   is our Lord   day, the  breakfast or dgjeuner  in the                    </w:t>
        <w:br/>
        <w:t xml:space="preserve">            i         His  teaching, as  ap)     prime of the morning.     e@ may  retain                   </w:t>
        <w:br/>
        <w:t xml:space="preserve">       Tended ‘by the simple, single-seeing      dine  (indeed we have  no  other fitting                   </w:t>
        <w:br/>
        <w:t xml:space="preserve">       If then  the soul be so,—having no part   word) provided we remember this.                           </w:t>
        <w:br/>
        <w:t xml:space="preserve">       darkened by prejudice or selfish    and   38,] The  expression of  this wonder is                    </w:t>
        <w:br/>
        <w:t xml:space="preserve">       approach thus to His teaching, it    be   not stated, but  it is probable that it                    </w:t>
        <w:br/>
        <w:t xml:space="preserve">       wholly illaminated by it,  by the candle  found ex;    ion  in, some  open  way.                     </w:t>
        <w:br/>
        <w:t xml:space="preserve">       of the  Lord, searching its inward.       Our  Lord  would  hardly  have  so om                      </w:t>
        <w:br/>
        <w:t xml:space="preserve">       So this saying, which,   as it stands, is denly begun, ye  Pharisees, unless some-                   </w:t>
        <w:br/>
        <w:t xml:space="preserve">       not  tautological,—for the second clause  thing had  been  seid, to which  by as-                    </w:t>
        <w:br/>
        <w:t xml:space="preserve">       expresses the further result and waxing   sent they of  the word   shews His pro-                    </w:t>
        <w:br/>
        <w:t xml:space="preserve">       onward of the shining light, arising      ceeding when  nothing was said,—ch. vii.                   </w:t>
        <w:br/>
        <w:t xml:space="preserve">       the singleness  the eye,—becomes, in its  the 40. which washed] literally     the                    </w:t>
        <w:br/>
        <w:t xml:space="preserve">       spiritual significance, weighty declara-  fore meat.        $9.] There is not the                    </w:t>
        <w:br/>
        <w:t xml:space="preserve">       tion of truth, answering to   viii.  :—   least improbability  incongruity in our                    </w:t>
        <w:br/>
        <w:t xml:space="preserve">       see also John viii.                      Lord’s  having thus spoken as a     at a                    </w:t>
        <w:br/>
        <w:t xml:space="preserve">         87—54.]    Discoursk   aGaINsT   THE    meal (as some  the German Commentators                     </w:t>
        <w:br/>
        <w:t xml:space="preserve">       PuaniskEs.   There can be no  antecedent  maintain) ;—His solemn  work of reproof                    </w:t>
        <w:br/>
        <w:t xml:space="preserve">       improbability in the supposition    our  and  teaching was never suspended out of                    </w:t>
        <w:br/>
        <w:t xml:space="preserve">       Lord  spoke on various occasions,  with   mere  compliment,—nor  were  the inten-                    </w:t>
        <w:br/>
        <w:t xml:space="preserve">       various incidental references,   com      tions of the Pharisees towards Him   s0                    </w:t>
        <w:br/>
        <w:t xml:space="preserve">       nent parts of that     anti-pharisaic dis- friendly these invitations    to imply.                   </w:t>
        <w:br/>
        <w:t xml:space="preserve">       course contained in Matt.      That was   They were given mostly from deference to                   </w:t>
        <w:br/>
        <w:t xml:space="preserve">       spokes in the temple,      the last       popular opinion,   from no love to Him;                    </w:t>
        <w:br/>
        <w:t xml:space="preserve">       of His  ministry; it formed the  solemn   —sometimes  even with  a directly hostile                  </w:t>
        <w:br/>
        <w:t xml:space="preserve">       close of His     ic teaching,—and at the  object. See vv. 63, 54,    compare also                    </w:t>
        <w:br/>
        <w:t xml:space="preserve">       end of it He departed out  the temple to  ch. vii.         Observe  also, that the                   </w:t>
        <w:br/>
        <w:t xml:space="preserve">       return no more.  I do not     it possible severest     of the discourse  Matthew                     </w:t>
        <w:br/>
        <w:t xml:space="preserve">       to suppose any part of that discourse in  (vv. 18—22, 83) were not uttered on this                   </w:t>
        <w:br/>
        <w:t xml:space="preserve">       Matthew  to be pee    Cherie rise    in  occasion.        Now, i.e. as        by                     </w:t>
        <w:br/>
        <w:t xml:space="preserve">       its true  place;         ility is        your  présent condnct—Here    is an  in-                    </w:t>
        <w:br/>
        <w:t xml:space="preserve">       such an idea,—    ban   the vharacter of. stance of     &amp;.        the cup and the                    </w:t>
        <w:br/>
        <w:t xml:space="preserve">       the reports of discourses in that Gospel, platter—understand, ‘in the proverb’—or                    </w:t>
        <w:br/>
        <w:t xml:space="preserve">       in general so strictly       and  exact. perhaps the     application  to be enthy-                   </w:t>
        <w:br/>
        <w:t xml:space="preserve">       There is then   one supposition   unless Mematically       up, for the next clause                   </w:t>
        <w:br/>
        <w:t xml:space="preserve">       we su      St. Luke to   have  together              it.       the outside and the                   </w:t>
        <w:br/>
        <w:t xml:space="preserve">       at random  a number of fragments, and to Tiward  part of a mun, are not the                          </w:t>
        <w:br/>
        <w:t xml:space="preserve">       have inserted     here, creating  occa-   and inside of the Las       the outside                    </w:t>
        <w:br/>
        <w:t xml:space="preserve">       sion for    (for it       to  this),      apparent conduct,     C4   inner unseen                    </w:t>
        <w:br/>
        <w:t xml:space="preserve">       is equally              And that is,                                 B                               </w:t>
        <w:br/>
        <w:t xml:space="preserve">       our Lord spoke at thie meal, the occasion                                                            </w:t>
        <w:br/>
        <w:t xml:space="preserve">       being the wonder of the Pharisee at His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