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XII.   1—18.                     ST.  LUKE.                                 873                 </w:t>
        <w:br/>
        <w:t xml:space="preserve">                                                                                                            </w:t>
        <w:br/>
        <w:t xml:space="preserve">            be forgiven   him:    but  unto   him  that  " blasphemeth   against                            </w:t>
        <w:br/>
        <w:t xml:space="preserve">                                                                                                            </w:t>
        <w:br/>
        <w:t xml:space="preserve">            the  Holy   Ghost   it shall  not  be  forgiven.    11%  And   when   "yi.                      </w:t>
        <w:br/>
        <w:t xml:space="preserve">            they  bring  you  unto  the  synagogues,    and  unto  magistrates,    oh. axLlé -              </w:t>
        <w:br/>
        <w:t xml:space="preserve">            and  powers,    take  ye  no  thought    how   or  what    thing   ye                           </w:t>
        <w:br/>
        <w:t xml:space="preserve">            shall answer,   or what   ye  shall  say:  12for  the   Holy  Ghost                             </w:t>
        <w:br/>
        <w:t xml:space="preserve">            shall teach  you    in the same  hour  what   ye  ought  to say.                                </w:t>
        <w:br/>
        <w:t xml:space="preserve">               18 And  one  of the  company    said unto   him,  Master,   speak                            </w:t>
        <w:br/>
        <w:t xml:space="preserve">           to  my   brother,    that  he  divide  the   inheritance   with   me.                            </w:t>
        <w:br/>
        <w:t xml:space="preserve">            14 And  he  said unto   him,  'Man,   whe   made    me   a judge   or text.                     </w:t>
        <w:br/>
        <w:t xml:space="preserve">           a  divider   over  you?     15 And   he  said  unto   them,    * Take  *,T=..7,                  </w:t>
        <w:br/>
        <w:t xml:space="preserve">           heed,  and  beware   of  * covetousness:   ® for  a man’s   life con-                            </w:t>
        <w:br/>
        <w:t xml:space="preserve">           sisteth not  in the abundance    of the things  which  he possesseth.                            </w:t>
        <w:br/>
        <w:t xml:space="preserve">           16 And   he  spake  a parable   unto   them,   saying,   The  ground                             </w:t>
        <w:br/>
        <w:t xml:space="preserve">           of a  certain  rich  man   brought    forth  plentifully:   17 and he                            </w:t>
        <w:br/>
        <w:t xml:space="preserve">           Y thought   within  himself,  saying,  What    shall  I  do, because                             </w:t>
        <w:br/>
        <w:t xml:space="preserve">           I  have   no  room   where    to bestow    my   fruits?   18 And   he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¥ render, hath  blasphemed.            V render, at the time   itself.                        </w:t>
        <w:br/>
        <w:t xml:space="preserve">              W read, all covetousness.                                                                     </w:t>
        <w:br/>
        <w:t xml:space="preserve">              X render, for  not,  because    a  man   hath   abundance,    doth   his  life                </w:t>
        <w:br/>
        <w:t xml:space="preserve">           consist  in the  things  which   he  possesseth.                                                 </w:t>
        <w:br/>
        <w:t xml:space="preserve">              Y render, questioned.                                                                         </w:t>
        <w:br/>
        <w:t xml:space="preserve">           18-165.        10.] See on Matt. xii.                                                            </w:t>
        <w:br/>
        <w:t xml:space="preserve">                  11, 12.) See on     x. 19, 20.         all covetonsness] ‘There a meaning                 </w:t>
        <w:br/>
        <w:t xml:space="preserve">             18—21.]  ANSWER   TO ONE WHO  SOUGHT    in all—every kind of covetousness. This                </w:t>
        <w:br/>
        <w:t xml:space="preserve">           A  DIVISION  OF HIS  INHERITANOK.   Pe-   kind, of     they had an example before                </w:t>
        <w:br/>
        <w:t xml:space="preserve">           culiar to Luke.      18.] The man   was   them, was by no means one of the worst ;               </w:t>
        <w:br/>
        <w:t xml:space="preserve">           evidently not a  disciple, nor preparing  but ali kinds must be avoided.     not,                </w:t>
        <w:br/>
        <w:t xml:space="preserve">           to be one, but some hearer in the crowd,  because a man hath  abundance, doth his                </w:t>
        <w:br/>
        <w:t xml:space="preserve">           whose  mind  had  been working  in him   life (therefore)     in the things which                </w:t>
        <w:br/>
        <w:t xml:space="preserve">           during our Lord’s last sayings about the  he possesseth. That is, no     life oon-               </w:t>
        <w:br/>
        <w:t xml:space="preserve">           care of Providence for    friends,   he   sists   what he  possesses; (“man shall                </w:t>
        <w:br/>
        <w:t xml:space="preserve">           thought  this was just the care his cir- not live   Bee     ener     eee      his                </w:t>
        <w:br/>
        <w:t xml:space="preserve">           cumstances  ro ratty being, as  appears, having             can      be        to                </w:t>
        <w:br/>
        <w:t xml:space="preserve">                        ‘is     er in   the         Remelceee   mane          of God, not of                </w:t>
        <w:br/>
        <w:t xml:space="preserve">           re  vatriony,   Possibly too he had  an    is goods,       abundant           be.                </w:t>
        <w:br/>
        <w:t xml:space="preserve">           idea that the Messias,  the great Rabbi  And. this is the lesson ureyel  Uy  the                 </w:t>
        <w:br/>
        <w:t xml:space="preserve">           to whom  he was listening,   come to sct following parable,   lying at the                       </w:t>
        <w:br/>
        <w:t xml:space="preserve">           all things right      with  that feeling tion of thé  still higher lesson                        </w:t>
        <w:br/>
        <w:t xml:space="preserve">           which  we     have of the surpassing in- in ver. 21:    “The  word life is used in               </w:t>
        <w:br/>
        <w:t xml:space="preserve">           justice  our on   wrongs, broke out with the pregnant sense, emphatically   life;                </w:t>
        <w:br/>
        <w:t xml:space="preserve">          this in      ine request.   14.) Man...   including time and eternity. This is self-              </w:t>
        <w:br/>
        <w:t xml:space="preserve">           a word of solemn reproof; see    . ti.   evident      the parable and its applica-               </w:t>
        <w:br/>
        <w:t xml:space="preserve">           ix. 20. The man also forms a definite    tion.      16,] Our Lord  in this parable               </w:t>
        <w:br/>
        <w:t xml:space="preserve">           ject for you to refer to,  . ‘sien,’ i.e. sets before’   one arrived at the very                 </w:t>
        <w:br/>
        <w:t xml:space="preserve">           mankind in general.  This question is of .      of worldly      rity, and that by                </w:t>
        <w:br/>
        <w:t xml:space="preserve">           Moses ‘and almost the ‘very  them, i.e.  no unfair means ; bat, as Augustine says,               </w:t>
        <w:br/>
        <w:t xml:space="preserve">           the multitude. He saw into the ‘covetous- “not by removing landmarks, not by rob-                </w:t>
        <w:br/>
        <w:t xml:space="preserve">           Moses, Exod. ii. 14;—and  may  shew  us  bing  the     », not by overreaching the                </w:t>
        <w:br/>
        <w:t xml:space="preserve">          ‘an itstructive warning for His bearers.  simple.”   It was       Ps blessing that                </w:t>
        <w:br/>
        <w:t xml:space="preserve">                                                    he     me  thus rich, which might  have                 </w:t>
        <w:br/>
        <w:t xml:space="preserve">                                                    been a real blessing, he hsd known how                  </w:t>
        <w:br/>
        <w:t xml:space="preserve">                                                    to use it.     17.) “The  character of a                </w:t>
        <w:br/>
        <w:t xml:space="preserve">                                                    mind  at ease without  being  at rest is                </w:t>
        <w:br/>
        <w:t xml:space="preserve">                                                    admirably  expressed,” Bengel.        I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