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25—38.                            ST.  LUKE.                                 885                   </w:t>
        <w:br/>
        <w:t xml:space="preserve">                                                                                                            </w:t>
        <w:br/>
        <w:t xml:space="preserve">         last which   shall be  first, and there   are. first which  shall  be                              </w:t>
        <w:br/>
        <w:t xml:space="preserve">         last.                                                                                              </w:t>
        <w:br/>
        <w:t xml:space="preserve">            31£ The   same   day there   came   certain   of  the  Pharisees,                               </w:t>
        <w:br/>
        <w:t xml:space="preserve">         saying   unto   him,   Get   thee  out,   and   depart   hence:   for                              </w:t>
        <w:br/>
        <w:t xml:space="preserve">         Herod   € wild  kill thee.   8% And   he  said  unto  them,   Go  ye,                              </w:t>
        <w:br/>
        <w:t xml:space="preserve">         and  tell that fox,  Behold,  I  cast  out  devils, and   I do  cures                              </w:t>
        <w:br/>
        <w:t xml:space="preserve">         to day  and   to morrow,    and  the  third  day  I"% shall   be per-une.tiie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fected.    38 Nevertheless     I  must   ‘walk    to   day,  and   to                              </w:t>
        <w:br/>
        <w:t xml:space="preserve">            £ read and  render, In that hour.            &amp;  render, is minded   to.                         </w:t>
        <w:br/>
        <w:t xml:space="preserve">           }  render, am.                                 | render, journey.                                </w:t>
        <w:br/>
        <w:t xml:space="preserve">                                                                                                            </w:t>
        <w:br/>
        <w:t xml:space="preserve">         the question  ver. 28 given   they shall free-spokenness of   ancient world,                       </w:t>
        <w:br/>
        <w:t xml:space="preserve">         be many—but   what is that to you,  you  we  meet  with especially in the Hebrew                   </w:t>
        <w:br/>
        <w:t xml:space="preserve">         be not among  them?’          .] As the  without any thin; such si    expressions,                 </w:t>
        <w:br/>
        <w:t xml:space="preserve">         words here stand—somewhat different from found in them.” Bleck.   7 32, 33.) being                 </w:t>
        <w:br/>
        <w:t xml:space="preserve">         those in Matt. xx. 16—they  seem  to be  interpretation of this answer is dil                      </w:t>
        <w:br/>
        <w:t xml:space="preserve">         @ prophetic declaration of what shall be for two reasons—(1) that the signification                </w:t>
        <w:br/>
        <w:t xml:space="preserve">        in the  course of the ingathering  these  of the to day, to morrow, and the third                   </w:t>
        <w:br/>
        <w:t xml:space="preserve">               3—viz. that  some  who  were  the  day is doubtful—(2) that the meaning  of                  </w:t>
        <w:br/>
        <w:t xml:space="preserve">           it, or among the first to believe,     I am  perfected is also               e                   </w:t>
        <w:br/>
        <w:t xml:space="preserve">         fall from their    place, and vice versA. days mentioned are ordinarily        to                  </w:t>
        <w:br/>
        <w:t xml:space="preserve">         This former  has, as Stier notices, been be proverbially used to day, for his pre-                 </w:t>
        <w:br/>
        <w:t xml:space="preserve">         remarkably  the case with  the Oriental  sent  working—to  morrow,  for that  be-                  </w:t>
        <w:br/>
        <w:t xml:space="preserve">         Churches, which  were the  first founded tween  the present time and his arrival                   </w:t>
        <w:br/>
        <w:t xml:space="preserve">         and flourishing :—and, we may add, with  Jerusalem— the third day, for    arrival,                 </w:t>
        <w:br/>
        <w:t xml:space="preserve">         the mother    church of      lem, which  and the end of his work and course by his                 </w:t>
        <w:br/>
        <w:t xml:space="preserve">         has declined,     her Gentile      have  Death.           inst this, (1) the posi-                 </w:t>
        <w:br/>
        <w:t xml:space="preserve">         flourished.                              tive use of        days, in an affirmative                </w:t>
        <w:br/>
        <w:t xml:space="preserve">       .   31—85.]  Warnixe     or HERop’s   En-  sentence,—of  which no  instance can be                   </w:t>
        <w:br/>
        <w:t xml:space="preserve">         MITY;  OUR  LorD’s REPLY.   Peculiar to  brought  where the proverbial meaning is                  </w:t>
        <w:br/>
        <w:t xml:space="preserve">         Luke :—the  apostrophe in vv. 34,   was  implied :—(2) the verb        proceed on                  </w:t>
        <w:br/>
        <w:t xml:space="preserve">         spoken by our Lord also on another occa- my  mission, belonging to all    in ver.                  </w:t>
        <w:br/>
        <w:t xml:space="preserve">         sion, Matt. xxiii.              $1.) In  88, whereas thus it    belongs to the                     </w:t>
        <w:br/>
        <w:t xml:space="preserve">         that hour is not          definite.      first.     The interpretation adopted by                  </w:t>
        <w:br/>
        <w:t xml:space="preserve">         These Pharisees appear to have been sent Meyer  (and Bleek) is this':—In    days                   </w:t>
        <w:br/>
        <w:t xml:space="preserve">         by Herod for the purpose of       rid of (literal     the Lord’s working of mira-                  </w:t>
        <w:br/>
        <w:t xml:space="preserve">         Jesus out of his            Considering  cles in Galilee     be  ended, which had                  </w:t>
        <w:br/>
        <w:t xml:space="preserve">         his character, is hardly possible    he  excited the apprehension of Herod:  and                   </w:t>
        <w:br/>
        <w:t xml:space="preserve">         should really    wished to kill one who  then He  w     leave the territory,  for                  </w:t>
        <w:br/>
        <w:t xml:space="preserve">         was  so popular ;—he  refused to do  s0  fear of Herod, but because He was going                   </w:t>
        <w:br/>
        <w:t xml:space="preserve">         when  Jesus was in his power afterwards  to Jerusalem to die. The objection  this                  </w:t>
        <w:br/>
        <w:t xml:space="preserve">         in Jerusalem ;—but, as great multitudes  is, that the         ending these                         </w:t>
        <w:br/>
        <w:t xml:space="preserve">         were now following Him about, and super- works of healing,   does not seem a suffi-                </w:t>
        <w:br/>
        <w:t xml:space="preserve">         stitious     as we know,   agitated      cient one for I am  perfected, which, as                  </w:t>
        <w:br/>
        <w:t xml:space="preserve">         he wished to  be quit of Him, and  took  applied to the Lord, surely must include                  </w:t>
        <w:br/>
        <w:t xml:space="preserve">         this means of doing    I think this view   is Death.   I own  that neither of the                  </w:t>
        <w:br/>
        <w:t xml:space="preserve">         is necessary  justify the epithet        that perfected is     satisfies   — sense                 </w:t>
        <w:br/>
        <w:t xml:space="preserve">         to Herod, which certainly       cunning  elsewhere the various the word: of them                   </w:t>
        <w:br/>
        <w:t xml:space="preserve">         on his  part. Stier thinks the Pharisees  which have  been v. 36, xvii.  Acts xx.                  </w:t>
        <w:br/>
        <w:t xml:space="preserve">         try, is the tale about Herod:  but then  suggest Cor. less open to 10, v. vii. 28,                 </w:t>
        <w:br/>
        <w:t xml:space="preserve">        and  yarof the speech, of our times. The  merely state my  conviction, (1) that the                 </w:t>
        <w:br/>
        <w:t xml:space="preserve">         explained? I. I cannot   ®  moment  be-  days  mentioned must  have some  definite                 </w:t>
        <w:br/>
        <w:t xml:space="preserve">         lieve, he does, that   Lord saw through        reference to three actual      (2)                  </w:t>
        <w:br/>
        <w:t xml:space="preserve">         the lie of    Pharisees,    yet     adopted                                                        </w:t>
        <w:br/>
        <w:t xml:space="preserve">         it,        the fox to signify themselves.                                                          </w:t>
        <w:br/>
        <w:t xml:space="preserve">        “ “That Jesus in a  public discourse uses                                                           </w:t>
        <w:br/>
        <w:t xml:space="preserve">         such an expression  the ruler  his coun-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