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CAB  TARY                                     </w:t>
        <w:br/>
        <w:t xml:space="preserve">                                                           UNIV: oF THR sITY                                </w:t>
        <w:br/>
        <w:t xml:space="preserve">                                          ST.  LUKENor.,               0h"           409                    </w:t>
        <w:br/>
        <w:t xml:space="preserve">        XVIII.     1—4.                                                                                     </w:t>
        <w:br/>
        <w:t xml:space="preserve">                                                             Nee  cc atin=**                                </w:t>
        <w:br/>
        <w:t xml:space="preserve">        left.   [¥  36 Two  men   shall be  in the field ; the  one  shall  be                              </w:t>
        <w:br/>
        <w:t xml:space="preserve">         taken, and  the  other left.)   81 And   they   answered   and   said                              </w:t>
        <w:br/>
        <w:t xml:space="preserve">        unto    him,   » Where,    Lord?      And    he   said   unto  them,   &gt;Jbomn™.                     </w:t>
        <w:br/>
        <w:t xml:space="preserve">         Wheresoever     the   body   is,  © thither   will  the   eagles   be   ™                          </w:t>
        <w:br/>
        <w:t xml:space="preserve">                                                                                                            </w:t>
        <w:br/>
        <w:t xml:space="preserve">         gathered   together.                                                                               </w:t>
        <w:br/>
        <w:t xml:space="preserve">            XVIII.     } And   he   spake  a   parable   unto  them    to this                              </w:t>
        <w:br/>
        <w:t xml:space="preserve">         end, that   * men  ought   *always   to  pray,  and   not  to  faint ; «o.715: =.                  </w:t>
        <w:br/>
        <w:t xml:space="preserve">         2 saying,   There   was  in  a  city  a judge,   which    feared  not   fprwu                      </w:t>
        <w:br/>
        <w:t xml:space="preserve">         God,   neither   regarded   man:    8 and  there   was  a  widow   in   !Tim-v.v.                  </w:t>
        <w:br/>
        <w:t xml:space="preserve">         that city;   and  she  came   unto   him,  saying,   Avenge    me   of                             </w:t>
        <w:br/>
        <w:t xml:space="preserve">         mine   adversary.     4 And   he  would    not  for   a while:    but                              </w:t>
        <w:br/>
        <w:t xml:space="preserve">         afterward   he  said  within   himself,  Though     I fear not  God,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V omitted in most of the ancient authorities, It was probably inserted   from                   </w:t>
        <w:br/>
        <w:t xml:space="preserve">         Matt, xxiv. 40,                                                                                    </w:t>
        <w:br/>
        <w:t xml:space="preserve">            W render  and read, there  will also.                 ® read, they.                             </w:t>
        <w:br/>
        <w:t xml:space="preserve">                                                                                                            </w:t>
        <w:br/>
        <w:t xml:space="preserve">         that of mere  fellow-workmen,  and  sets  He may  hardly find among his people the                 </w:t>
        <w:br/>
        <w:t xml:space="preserve">         forth the division  even families where   power to believe it—though few of them                   </w:t>
        <w:br/>
        <w:t xml:space="preserve">         shall this happen?   The disciples know   will have shewn this unweariedness  en-                  </w:t>
        <w:br/>
        <w:t xml:space="preserve">         not the universality this which our Lord  treaty which  the  poor widow   shewed.                  </w:t>
        <w:br/>
        <w:t xml:space="preserve">         is announcing  to them, and  which  His        1 always]  See 1 Thess. v.17.                       </w:t>
        <w:br/>
        <w:t xml:space="preserve">         dark and awful saying proclaims; see      The mind  of prayer, rather than,                        </w:t>
        <w:br/>
        <w:t xml:space="preserve">         on it, Matt.    28.      Observe, there   of course including, the outward act, is                 </w:t>
        <w:br/>
        <w:t xml:space="preserve">         pr      eater      tee far as the greater here intended. The earnest desire of the                 </w:t>
        <w:br/>
        <w:t xml:space="preserve">         éoming  includes    lesser, in all   of   heart, is             to faint;—to lan-                  </w:t>
        <w:br/>
        <w:t xml:space="preserve">         the destruction ef           The  future  guish,—to  give up through  the  weight                  </w:t>
        <w:br/>
        <w:t xml:space="preserve">         coming  of the Lord is the only subject   of overpowering evil.     2.} See Deut.                  </w:t>
        <w:br/>
        <w:t xml:space="preserve">         and thus it is  entirely       discourse  ay  18 and Matt. es 21, 22,  ean                         </w:t>
        <w:br/>
        <w:t xml:space="preserve">         from that in Matt. xxiv., in our ch. xxi. 3. Avenge  me     » + » or perhaps,   °                  </w:t>
        <w:br/>
        <w:t xml:space="preserve">           Cuap.   XVIII.  1—8.]   Toe   vunsust   ver me     from—the       of  her cause                  </w:t>
        <w:br/>
        <w:t xml:space="preserve">         super.   This  parable, though not  per-  being presupposed —:    adve      being                  </w:t>
        <w:br/>
        <w:t xml:space="preserve">         haps  spoken in immediate  unbroken  se-  her oppressor on account of her defence.                 </w:t>
        <w:br/>
        <w:t xml:space="preserve">         quence  after the last         evidently  less situation, and she wanting  a sen-                  </w:t>
        <w:br/>
        <w:t xml:space="preserve">         arose out of it:—perhape was the fruit of tence from the judge to stop  practices.                 </w:t>
        <w:br/>
        <w:t xml:space="preserve">         &amp; conversation with    the        about          4.] The point of this part of the                 </w:t>
        <w:br/>
        <w:t xml:space="preserve">         the day of His coming and the mind with   parable is, the extortion of right from                  </w:t>
        <w:br/>
        <w:t xml:space="preserve">         which  they must expect it. For observe,  such a man by importunity.  His act was                  </w:t>
        <w:br/>
        <w:t xml:space="preserve">         that in its direct application  is eccle- not an act of       but of injustice;                    </w:t>
        <w:br/>
        <w:t xml:space="preserve">         siastical; and not individual, but by a   very avenging was injustice,    use  he                  </w:t>
        <w:br/>
        <w:t xml:space="preserve">         legitimate accommodation.  The widow  is  did it from selfiregard and sot       a                  </w:t>
        <w:br/>
        <w:t xml:space="preserve">         the  Church;  the judge,  her  God  and   sense of     of le,   the brad   above,                  </w:t>
        <w:br/>
        <w:t xml:space="preserve">         Father  in heaven. The        ent, as in  was  @ man      injustice,—      ing to,                 </w:t>
        <w:br/>
        <w:t xml:space="preserve">         the parable of the steward of        (so  being of, the iniquity which provails in                 </w:t>
        <w:br/>
        <w:t xml:space="preserve">         literally), in this of   judge of injus-  the world.        5.) The word rendered                  </w:t>
        <w:br/>
        <w:t xml:space="preserve">         tive (so literally),  fortiori, from the  weary is a  remarkable one.  It properly                 </w:t>
        <w:br/>
        <w:t xml:space="preserve">         stronger to the weaker:”  ‘If such be     signifies  smite in  the face;—and pro-                  </w:t>
        <w:br/>
        <w:t xml:space="preserve">         power  of earnest entreaty,   it can win  verbially (see reff.), mortify or inoes-                 </w:t>
        <w:br/>
        <w:t xml:space="preserve">         Tight even from a man sunk  in selfishness       annoy. It is the same verb as                     </w:t>
        <w:br/>
        <w:t xml:space="preserve">         and  fearing neither God  nor  men, how   pie  Cor. ix. 27 rendered “     under.”                  </w:t>
        <w:br/>
        <w:t xml:space="preserve">         much  more will the right be done by the     yer interprets  literally—«   at last                 </w:t>
        <w:br/>
        <w:t xml:space="preserve">         just and holy God in answer to the con-   she should become desperate,   comeand                   </w:t>
        <w:br/>
        <w:t xml:space="preserve">         tinued poem    of his    ? even though,   strike me in the face”  It has been ob-                  </w:t>
        <w:br/>
        <w:t xml:space="preserve">         when     this    right is asserted   the  served that the Apostles acted from this                 </w:t>
        <w:br/>
        <w:t xml:space="preserve">          world by the coming of the Son of Man,   very motive when they besought the Lord                  </w:t>
        <w:br/>
        <w:t xml:space="preserve">                                                   to send away the Syrophenician woman,—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