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3—16.                             ST.  LUKE.                                 415                    </w:t>
        <w:br/>
        <w:t xml:space="preserve">                                                                                                            </w:t>
        <w:br/>
        <w:t xml:space="preserve">        and  to save  that which   was  lost.   }1 And  as  they heard   these                              </w:t>
        <w:br/>
        <w:t xml:space="preserve">        things,  he  added   and  spake   a parable,   because  he  was  nigh                               </w:t>
        <w:br/>
        <w:t xml:space="preserve">        to  Jerusalem,   and  because   ‘ they thought    that  the kingdom    facts.                       </w:t>
        <w:br/>
        <w:t xml:space="preserve">        of  God   should    immediately    appear.    12 He   said  therefore,                              </w:t>
        <w:br/>
        <w:t xml:space="preserve">         A  certain   nobleman    went   into  a far country   to  receive for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himself  a  kingdom,    and  to  return.    18 And   he  called   Ais                              </w:t>
        <w:br/>
        <w:t xml:space="preserve">         ten  servants,   and  delivered    them   ten   Y pounds,   and  said                              </w:t>
        <w:br/>
        <w:t xml:space="preserve">         unto  them,   Occupy    till I come.    146 But  his  citizens hated  ¢ Jonni.n.                   </w:t>
        <w:br/>
        <w:t xml:space="preserve">                                                                                                            </w:t>
        <w:br/>
        <w:t xml:space="preserve">         him,   and  sent   a message    after  him,   saying,  We   will  not                              </w:t>
        <w:br/>
        <w:t xml:space="preserve">         have  this  man   to  reign  over  us.   16 And    it came  to  pass,                              </w:t>
        <w:br/>
        <w:t xml:space="preserve">         that  when   he  was   returned,  having    received  the  kingdom,                                </w:t>
        <w:br/>
        <w:t xml:space="preserve">         then   he  commanded     these   servants  to be   called unto   him,                              </w:t>
        <w:br/>
        <w:t xml:space="preserve">         to  whom    he  had  given   the  money,    that  he   might   know                                </w:t>
        <w:br/>
        <w:t xml:space="preserve">         5 how  much  every  man  had  gained  by  trading.    16 Then   came                               </w:t>
        <w:br/>
        <w:t xml:space="preserve">                                                                                                            </w:t>
        <w:br/>
        <w:t xml:space="preserve">            = render, his own.                           Y literally,                                       </w:t>
        <w:br/>
        <w:t xml:space="preserve">            5 read and render, what   business  they  had  carried  on.                                     </w:t>
        <w:br/>
        <w:t xml:space="preserve">                                                                                                            </w:t>
        <w:br/>
        <w:t xml:space="preserve">         sinner he may.have  been, the more does  journey to Jerusalem, undertaken as had                   </w:t>
        <w:br/>
        <w:t xml:space="preserve">         he come  under  the description of those  been with such publicity,  accompanied                   </w:t>
        <w:br/>
        <w:t xml:space="preserve">         (sheep) whom the good Shepherd  came to   with such wonderful miracles,   for the                  </w:t>
        <w:br/>
        <w:t xml:space="preserve">         seek and save (Matt.   24).              parpose of revealing and establishing the                 </w:t>
        <w:br/>
        <w:t xml:space="preserve">           11—87.]  ParasLe   OF  THE  MINX,  or     essiah’s             12.] The ground-                  </w:t>
        <w:br/>
        <w:t xml:space="preserve">         pounps.   Peculiar to Luke.  By the in-   work of this part of the parable     to                  </w:t>
        <w:br/>
        <w:t xml:space="preserve">         troductory words, the parable must have   have been  derived from  the history of                  </w:t>
        <w:br/>
        <w:t xml:space="preserve">         been spoken tn the house  Zaccheus, i.e.  Archelaus, son of Herod the Great. The                   </w:t>
        <w:br/>
        <w:t xml:space="preserve">         perhaps in the open room looking into     kings of the Herodian family made jour-                  </w:t>
        <w:br/>
        <w:t xml:space="preserve">         court, where probably many  of the mul-   neys to Rome, to      their “ Kingdom.”                  </w:t>
        <w:br/>
        <w:t xml:space="preserve">         titude were  aseembled.  A  parable very  On  Archelaus’s doing so, the Jews sent                  </w:t>
        <w:br/>
        <w:t xml:space="preserve">         similar in some points to    was spoken   after him a protest, which however was                   </w:t>
        <w:br/>
        <w:t xml:space="preserve">         by our  Lord in His last great      prophetic listened to   Augustus.  The  situa-                 </w:t>
        <w:br/>
        <w:t xml:space="preserve">         discourse, Matt. xxv. 14—30.        any   tion was appropriate; for at Jericho                     </w:t>
        <w:br/>
        <w:t xml:space="preserve">         modern  Commentators  maintain that the   the royal      which Archelaus had built                 </w:t>
        <w:br/>
        <w:t xml:space="preserve">         two parables represent one and the same:  with great magnificence.       18. ten]                  </w:t>
        <w:br/>
        <w:t xml:space="preserve">         if so,   must  at once give up, not only  See on Matt. xxv.1. The siving the mina                  </w:t>
        <w:br/>
        <w:t xml:space="preserve">         the pretensions to historical        on   to each, is totally different thing                      </w:t>
        <w:br/>
        <w:t xml:space="preserve">         the part of our Gospels (see ver.   but   giving to one    to another two,   toa                   </w:t>
        <w:br/>
        <w:t xml:space="preserve">         all idea that they furnish us  with the   third one talent. The sums given are                     </w:t>
        <w:br/>
        <w:t xml:space="preserve">         words  of our  Lord any  where: for the   all the    and all very      The (Attic)                 </w:t>
        <w:br/>
        <w:t xml:space="preserve">         whole structure and incidents of the two  mina is g,  a talent,    equal to about                  </w:t>
        <w:br/>
        <w:t xml:space="preserve">         are essentially         If oral tradition £3 of our money,    In Matthew the man                   </w:t>
        <w:br/>
        <w:t xml:space="preserve">         thus varied before the Gospels were writ-  ives his whole property to his                          </w:t>
        <w:br/>
        <w:t xml:space="preserve">         ten, in the report of our Lord’s spoken    ere he  makes trial of them with these                  </w:t>
        <w:br/>
        <w:t xml:space="preserve">         words, how  can we know  that  He spoke   small sums (‘a very little,”   ver. 17).                 </w:t>
        <w:br/>
        <w:t xml:space="preserve">             thing which they relate? If   Evan-         14.] The nobleman, son_of a king,                  </w:t>
        <w:br/>
        <w:t xml:space="preserve">         gelists themselves altered,         and   literally,  high born, is the    Jesus ;                 </w:t>
        <w:br/>
        <w:t xml:space="preserve">         accommodated   thoee discourses,   only   the kingdom is that over   own citizens,                 </w:t>
        <w:br/>
        <w:t xml:space="preserve">         is the above the case,   their honesty is the Jews.   They  sent a  message after                  </w:t>
        <w:br/>
        <w:t xml:space="preserve">         likewise impugned.      Besides, we shall Him  ; their   went up to Heaven, in the                 </w:t>
        <w:br/>
        <w:t xml:space="preserve">         here find the parable,  its very root     persecutions of   servants, &amp;c.; we will                 </w:t>
        <w:br/>
        <w:t xml:space="preserve">         point of comparison, individual and dis-  not have this man to reign over us. The                  </w:t>
        <w:br/>
        <w:t xml:space="preserve">         tinct. Compare  throughout the notes on   parable has a double import: suited both                 </w:t>
        <w:br/>
        <w:t xml:space="preserve">         Matthew.     11.] The distance of Jericho to the disciples  own  servants),   the                  </w:t>
        <w:br/>
        <w:t xml:space="preserve">         from Jerusalem was 150 stadia = 16 Eng-   multitude (his citizens). 15.)    busi-                  </w:t>
        <w:br/>
        <w:t xml:space="preserve">         lish miles and  6 farlongs.        that  ness  they had carried on: not, what                      </w:t>
        <w:br/>
        <w:t xml:space="preserve">         the kingdom  of God  should immediately   had gained’    _16—28.] Seeon Matthew.                   </w:t>
        <w:br/>
        <w:t xml:space="preserve">         appear)  They  imagined that the present  It is observable    however, how exactly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