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XXII.    1—16.                   ST.   LUKE.                                427                     </w:t>
        <w:br/>
        <w:t xml:space="preserve">                                                                                                            </w:t>
        <w:br/>
        <w:t xml:space="preserve">        unto   them    ¢in   the  absence   of  the  multitude.     71   Then                               </w:t>
        <w:br/>
        <w:t xml:space="preserve">        came  the day  of  unleavened    bread, when    the  passover   must                                </w:t>
        <w:br/>
        <w:t xml:space="preserve">        be  killed.   8 And  he  sent  Peter   and  John,   saying,  Go  and                                </w:t>
        <w:br/>
        <w:t xml:space="preserve">        prepare   us  the  passover,   that  we   may   eat.    ® And    they                               </w:t>
        <w:br/>
        <w:t xml:space="preserve">        said unto   him,  Where    wilt thou   that we   prepare?     10 And                                </w:t>
        <w:br/>
        <w:t xml:space="preserve">        he  said unto  them,    Behold,   when   ye  are  entered   into  the                               </w:t>
        <w:br/>
        <w:t xml:space="preserve">        city,  there  shall  a  man   meet    you,   bearing   a  pitcher  of                               </w:t>
        <w:br/>
        <w:t xml:space="preserve">        water;    follow  him   into   the  house   where   he  entereth   in.                              </w:t>
        <w:br/>
        <w:t xml:space="preserve">        11 And   ye  shall  say  unto   the  goodman     of the  house,  The                                </w:t>
        <w:br/>
        <w:t xml:space="preserve">        Master   saith  unto  thee, Where     is the guestchamber,     where                                </w:t>
        <w:br/>
        <w:t xml:space="preserve">        I  shall  eat  the  passover    with  my    disciples?    12 And   he                               </w:t>
        <w:br/>
        <w:t xml:space="preserve">        shall  shew   you    a  large   upper   room    &amp; furnished:    there                               </w:t>
        <w:br/>
        <w:t xml:space="preserve">        make   ready.    18 And   they  went,  and   found   as he  had  said                               </w:t>
        <w:br/>
        <w:t xml:space="preserve">        unto   them:    and  they   made   ready   the   passover.    14 And                                </w:t>
        <w:br/>
        <w:t xml:space="preserve">        when   the  hour  was  come,    he sat down,   and   the  [2 twelve]                                </w:t>
        <w:br/>
        <w:t xml:space="preserve">        apostles   with   him.     1  And    he  said   unto   them,    With                                </w:t>
        <w:br/>
        <w:t xml:space="preserve">        desire I have   desired  to eat this  passover   with  you   before  I                              </w:t>
        <w:br/>
        <w:t xml:space="preserve">        suffer:   16for I  say  unto   you,  I will  not  [iany   more]   eat                               </w:t>
        <w:br/>
        <w:t xml:space="preserve">              © or, without  tumult.                                                                        </w:t>
        <w:br/>
        <w:t xml:space="preserve">              f better (see  ver. 8), Now   the  day  of unleavened    bread  came.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€  i.e. spread for the  feast.                                                                 </w:t>
        <w:br/>
        <w:t xml:space="preserve">              ) omitted by some of the oldest authorities,                                                  </w:t>
        <w:br/>
        <w:t xml:space="preserve">              1 omit, with the most ancient authorities. See Mark  xiv. 26.                                 </w:t>
        <w:br/>
        <w:t xml:space="preserve">                                                                                                            </w:t>
        <w:br/>
        <w:t xml:space="preserve">              The  concluding words of the verse  11.] The “goodman   of the house” wasa                    </w:t>
        <w:br/>
        <w:t xml:space="preserve">        may  bear either the meaning in the text  man  of some  wealth, and  could not be                   </w:t>
        <w:br/>
        <w:t xml:space="preserve">        or that in   margin.                      tdentical with the            (see notes                  </w:t>
        <w:br/>
        <w:t xml:space="preserve">          7—14.]     PREPARATION    FOR   CELE-   on Matthew).       The  Greek word ren-                   </w:t>
        <w:br/>
        <w:t xml:space="preserve">        BERATING  THE   Passover.   Matt.  xxvi.  dered  guestchamber  is not here, as in                   </w:t>
        <w:br/>
        <w:t xml:space="preserve">        17—19.  Mark  xiv. 12—16.  Our  account   ch. ii. an sax, but a room  set apart at                  </w:t>
        <w:br/>
        <w:t xml:space="preserve">        is the fullest the three,       however   this ‘season of the feast,  residents in                  </w:t>
        <w:br/>
        <w:t xml:space="preserve">        nearly to St.        § By came  we must   Jerusalem, in which parties coming from                   </w:t>
        <w:br/>
        <w:t xml:space="preserve">        of course          that the   was come,   the country might eat the Passover. The                   </w:t>
        <w:br/>
        <w:t xml:space="preserve">        not, as some would  interpret it, was at  question   therefore     be well under-                   </w:t>
        <w:br/>
        <w:t xml:space="preserve">        hand.—On   this whole subject   notes on  stood ;—and the room  being spread, and                   </w:t>
        <w:br/>
        <w:t xml:space="preserve">        Matt. xxvi.17, and    xviii.      when    as Mark  adds, “prepared,” would  be no                   </w:t>
        <w:br/>
        <w:t xml:space="preserve">        the passover must be killed      sacri-   matter of surprise.      14.] The  hour                   </w:t>
        <w:br/>
        <w:t xml:space="preserve">        ficed), e. the legal time of        ver   was evening;  see above on ver. 10, and                   </w:t>
        <w:br/>
        <w:t xml:space="preserve">        being sacrificed. So the narrators in     Matt. xxvi. 20.                                           </w:t>
        <w:br/>
        <w:t xml:space="preserve">        three      ls evidently intend.      8.)    15—18.]  Peculiar to Luke. The  desire                  </w:t>
        <w:br/>
        <w:t xml:space="preserve">        It was a solemn message, and for it were of  our Lord to eat this His last                          </w:t>
        <w:br/>
        <w:t xml:space="preserve">        chosen the two  chief Apostles.      In   may  be explained from  ch. xii. 50: not                  </w:t>
        <w:br/>
        <w:t xml:space="preserve">        the report of St.         the suggestion  merely from his depth of love   His dis-                  </w:t>
        <w:br/>
        <w:t xml:space="preserve">        is represented  coming from the disciples ciples,      this formed an element in                    </w:t>
        <w:br/>
        <w:t xml:space="preserve">        themselves.     9.] The question, Where   —see John  xiii. sq. The  for in ver. 16                  </w:t>
        <w:br/>
        <w:t xml:space="preserve">        wilt thou? was  asked, but only in repl:  gives us the leading reason.     This is                  </w:t>
        <w:br/>
        <w:t xml:space="preserve">        to the command   of our Lord.       10.   the only instance tn the Gospels,   the                   </w:t>
        <w:br/>
        <w:t xml:space="preserve">        There can, I  think, be no question that  absolute use of suffer, as in the que                     </w:t>
        <w:br/>
        <w:t xml:space="preserve">        this direction was given in super-human   ‘He  suffered.” We   have  several times                  </w:t>
        <w:br/>
        <w:t xml:space="preserve">        foresight,    as that in ch.   30 :—see   “ suffer     things,” ch.  22;  xvii.  ;                  </w:t>
        <w:br/>
        <w:t xml:space="preserve">        also 1 Sam. x. 2—8,  and Matt.  xvii. 27. Matt. xvi.  al.; “ suffer   things,” ch.                  </w:t>
        <w:br/>
        <w:t xml:space="preserve">        ‘This person        water would probably  xxiv. 26, and “thus to suffer,”     ver.                  </w:t>
        <w:br/>
        <w:t xml:space="preserve">        be a slave,    the time, towards evening, 46.      16.] The  full meaning  of this                  </w:t>
        <w:br/>
        <w:t xml:space="preserve">        the usual hour of        in water.        declaration is  be  sought in the words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