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428                              ST.   LUKE.                              XXII.            </w:t>
        <w:br/>
        <w:t xml:space="preserve">                                                                                                            </w:t>
        <w:br/>
        <w:t xml:space="preserve">                 oa. xiv.i8. J           until   it  be  fulfilled  in  the  kingdom    of   God.           </w:t>
        <w:br/>
        <w:t xml:space="preserve">                             17 And  he  took  the  cup,  and   gave   thanks,   and  said,  Take           </w:t>
        <w:br/>
        <w:t xml:space="preserve">                            this,  and   divide  it  among    yourselves:     '8for  I  say  unto           </w:t>
        <w:br/>
        <w:t xml:space="preserve">                            you,  I will  not   ¥drink   of  the  fruit of the   vine, until   the          </w:t>
        <w:br/>
        <w:t xml:space="preserve">                                                                                                            </w:t>
        <w:br/>
        <w:t xml:space="preserve">                            kingdom     of  God   shall  come.    19 And   he  took   bread,  and           </w:t>
        <w:br/>
        <w:t xml:space="preserve">                             gave  thanks,   and   brake   it, and  gave   unto   them,   saying,           </w:t>
        <w:br/>
        <w:t xml:space="preserve">                 416or.2.%.  This  is  my   body    which   is  given   for you:    ‘this  dolin            </w:t>
        <w:br/>
        <w:t xml:space="preserve">                                                                                                            </w:t>
        <w:br/>
        <w:t xml:space="preserve">                             remembrance      of  me.     20 Likewise     also   the   cup   after          </w:t>
        <w:br/>
        <w:t xml:space="preserve">                 e1cor.218, Supper,   saying,   *This   cup   is  the  new   testament    in   my           </w:t>
        <w:br/>
        <w:t xml:space="preserve">                            blood,  which   is shed  for you.    21 f But, behold,  the  hand   of          </w:t>
        <w:br/>
        <w:t xml:space="preserve">                 Ps. x1. 9. him   that  betrayeth   me  is with   me   on the  table.   22    And           </w:t>
        <w:br/>
        <w:t xml:space="preserve">                                                                                                            </w:t>
        <w:br/>
        <w:t xml:space="preserve">                 eActsit 3: truly  the   Son   of man    goeth   as   it was   determined:    but           </w:t>
        <w:br/>
        <w:t xml:space="preserve">                             woe  unto  that  man   by  whom   he  is  betrayed!     % And   they           </w:t>
        <w:br/>
        <w:t xml:space="preserve">                            began   to enquire   among     themselves,   which   of them   it was           </w:t>
        <w:br/>
        <w:t xml:space="preserve">                                                                                                            </w:t>
        <w:br/>
        <w:t xml:space="preserve">                    J read, it.                               ¥ read, [henceforth]   drink.                 </w:t>
        <w:br/>
        <w:t xml:space="preserve">                    1 the Vatican MS. has, as &amp; remembrance.              ll read, Because.                 </w:t>
        <w:br/>
        <w:t xml:space="preserve">                                                                                                            </w:t>
        <w:br/>
        <w:t xml:space="preserve">                 this passover.   It was  that particular  Jirst cup in   Passover-meal, with which         </w:t>
        <w:br/>
        <w:t xml:space="preserve">                  Passover, not merely the Passover gene-  the whole  was  introduced.     On   the         </w:t>
        <w:br/>
        <w:t xml:space="preserve">                 rally,—though  of course that also,—that      ible connexion of this       of our          </w:t>
        <w:br/>
        <w:t xml:space="preserve">                 was  to receive its         in the king-        with the celebration the Passover          </w:t>
        <w:br/>
        <w:t xml:space="preserve">                  dom of God.  And  to this fulfilment our at this particular    see note on Matt.          </w:t>
        <w:br/>
        <w:t xml:space="preserve">                  Lord alludes again  ver. 80. It is this  xxvi. 17 (p.    ool.         After these         </w:t>
        <w:br/>
        <w:t xml:space="preserve">                 marriage supper of the     that the para- vorses, in    of time,      the washing          </w:t>
        <w:br/>
        <w:t xml:space="preserve">                 ble Matt. xxi. 1—14 in its ultimate       of the disciple’s    in John xiii.               </w:t>
        <w:br/>
        <w:t xml:space="preserve">                 cation refers: nor can we  help thinking  referred to  our ver. 27.                        </w:t>
        <w:br/>
        <w:t xml:space="preserve">                 on the faithless      at this very          19, 20.) InstiTUTION  oF  THE Lorp’s           </w:t>
        <w:br/>
        <w:t xml:space="preserve">                 in verses 11—18 there :—see notes on that Suprgr.   Matt. xxvi. 26—29.  Mark  xiv.         </w:t>
        <w:br/>
        <w:t xml:space="preserve">                  lace,      17.) Some Suppore  that it is 22—24.   1 Cor. xi.         See notes on         </w:t>
        <w:br/>
        <w:t xml:space="preserve">                   ere implied that our Lord did wot       Matthew.    20.] Here follows, Matthew           </w:t>
        <w:br/>
        <w:t xml:space="preserve">                 of the cup Himself. But  surely this can- ver. 29, Mark ver.   a second                    </w:t>
        <w:br/>
        <w:t xml:space="preserve">                 not be #0. The two members  of the speech respecting not drinking any more of this         </w:t>
        <w:br/>
        <w:t xml:space="preserve">                 are  strictly       and if He desired to  Sruit of the                                     </w:t>
        <w:br/>
        <w:t xml:space="preserve">                  eat the Passover with  them, He  would     21—23.]   ANNOUNCEMENT      OF A  BE-          </w:t>
        <w:br/>
        <w:t xml:space="preserve">                 also drink of the   which formed a usual  TRAYER.   See notes on Matt.  xxvi. 20—          </w:t>
        <w:br/>
        <w:t xml:space="preserve">                 part of the ceremonial. This seems to me  25.  I  would  not venture absolutely to         </w:t>
        <w:br/>
        <w:t xml:space="preserve">                 to be implied in He took the cup,” where  maintain that this announcement is tden-         </w:t>
        <w:br/>
        <w:t xml:space="preserve">                  the original   a different    from that  tical with that one; but I    the argu-          </w:t>
        <w:br/>
        <w:t xml:space="preserve">                  used by all           when  He did  not  ments  of Stier and others to      them          </w:t>
        <w:br/>
        <w:t xml:space="preserve">                 partake  of the  bread  and  wine.  This  distinct,   to convince me.      expres-         </w:t>
        <w:br/>
        <w:t xml:space="preserve">                 most  important addition in our narrative, sion    behold, bears    of verbal              </w:t>
        <w:br/>
        <w:t xml:space="preserve">                 amounts, I believe,  a solemn declaration racy, and inclines us to believe    this         </w:t>
        <w:br/>
        <w:t xml:space="preserve">                 of the fulfilment of the Passover rite,   announcement  was  made  after the insti-        </w:t>
        <w:br/>
        <w:t xml:space="preserve">                 both  its usual divisions,—the eating the tution of the cup, as    related. ‘ Not-         </w:t>
        <w:br/>
        <w:t xml:space="preserve">                 flesh of the lamb, and drinking   cup of  withstanding this My declaration of love,        </w:t>
        <w:br/>
        <w:t xml:space="preserve">                 thanksgiving.   Henceforw:     He   who   in giving My Body and Blood for    there         </w:t>
        <w:br/>
        <w:t xml:space="preserve">                 falfilled the Law for man  will no more   is one here present who shall      Me.’          </w:t>
        <w:br/>
        <w:t xml:space="preserve">                 eat  and drink of it. I  remark this, in        on  the table] viz. in dipping into        </w:t>
        <w:br/>
        <w:t xml:space="preserve">                 order further to observe    this division the dish with the Lord.    23. goeth] A          </w:t>
        <w:br/>
        <w:t xml:space="preserve">                 of the cup is not only not identical      somewhat  similar expression this occurs         </w:t>
        <w:br/>
        <w:t xml:space="preserve">                 but  has so reference to, the subsequent  ch. xiii.  “ Zmust walk (the Greek word          </w:t>
        <w:br/>
        <w:t xml:space="preserve">                 one in ver. 20. That  was the institution is the same) to day and to morrow ;” bat         </w:t>
        <w:br/>
        <w:t xml:space="preserve">                 of a new rite;—this the abrogation of an  that is used of   Lord’s ministerial   pro-      </w:t>
        <w:br/>
        <w:t xml:space="preserve">                 old one, now fulfilled, about to be so,        3 this of His progress       eulfer-        </w:t>
        <w:br/>
        <w:t xml:space="preserve">                 the person of the true     of God.        ing to glory.                                    </w:t>
        <w:br/>
        <w:t xml:space="preserve">                 This is generally       to have been the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