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XXIII.    1,2.                   ST.   LUKE.                                485                     </w:t>
        <w:br/>
        <w:t xml:space="preserve">                                                                                                            </w:t>
        <w:br/>
        <w:t xml:space="preserve">        the chief priests  and  the scribes came   together,  and   led  him                                </w:t>
        <w:br/>
        <w:t xml:space="preserve">        into  their council,  saying,  67 ° Art  thou  the Christ  ?  tell us.                              </w:t>
        <w:br/>
        <w:t xml:space="preserve">        And   he said unto   them,   If I  tell you,  ye will  not  believe:                                </w:t>
        <w:br/>
        <w:t xml:space="preserve">        68 and if I  [¢¢ a/so] ask you,  ye will not  answer   me[f,  nor let                               </w:t>
        <w:br/>
        <w:t xml:space="preserve">        me  go].    68   © Hereafter   shall the  Son   of man    sit on  the eHe,t.3: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right  hand   of  the  power   of  God.    7  Then   said  they   all,                              </w:t>
        <w:br/>
        <w:t xml:space="preserve">        Art  thou  then  the  Son  of God?      And   he  said  unto   them,                                </w:t>
        <w:br/>
        <w:t xml:space="preserve">        Ye  say that    Iam.    7 And    they  said,  What    need   we  any                                </w:t>
        <w:br/>
        <w:t xml:space="preserve">        further  witness?    for  we  ourselves   have   heard  of  his  own                                </w:t>
        <w:br/>
        <w:t xml:space="preserve">                                                                                                            </w:t>
        <w:br/>
        <w:t xml:space="preserve">        mouth,                                                                                              </w:t>
        <w:br/>
        <w:t xml:space="preserve">           XXIII.    1 And   the  whole   multitude    of them    arose, and                                </w:t>
        <w:br/>
        <w:t xml:space="preserve">        led  him   unto  Pilate.    * And   they  began    to  accuse   him,                                </w:t>
        <w:br/>
        <w:t xml:space="preserve">        saying,   We   found   this  ¥ fellow   *perverting    {the  nation,  s actex.t.                    </w:t>
        <w:br/>
        <w:t xml:space="preserve">        and   forbidding    to  give  tribute  to  Cesar,   saying   that  he  i-7'                         </w:t>
        <w:br/>
        <w:t xml:space="preserve">                                                                                                            </w:t>
        <w:br/>
        <w:t xml:space="preserve">           © render, If thou  art the Christ,  tell us.              0  omit,                               </w:t>
        <w:br/>
        <w:t xml:space="preserve">                                                                                                            </w:t>
        <w:br/>
        <w:t xml:space="preserve">          f omitted by some ancient authorities.                                                            </w:t>
        <w:br/>
        <w:t xml:space="preserve">           8 read and render, But  from   this time:   or, But  henceforth.                                 </w:t>
        <w:br/>
        <w:t xml:space="preserve">           } not expressed in the          Better, man.                                                     </w:t>
        <w:br/>
        <w:t xml:space="preserve">           1 read, with almost   the most ancient authorities,                                              </w:t>
        <w:br/>
        <w:t xml:space="preserve">                                                                                                            </w:t>
        <w:br/>
        <w:t xml:space="preserve">        ing of the Sanhedrim after daylight I           10.] We  find here,   it is worth                   </w:t>
        <w:br/>
        <w:t xml:space="preserve">        lieve our Evangelist to have found, see  observing, the Son of God used as                          </w:t>
        <w:br/>
        <w:t xml:space="preserve">        Matt. xxvii. 1—and to have therefore re- mous  with the Son of Man  sitting on the                  </w:t>
        <w:br/>
        <w:t xml:space="preserve">        lated as then happening,  the  following right hand of the power of God, i.e.                       </w:t>
        <w:br/>
        <w:t xml:space="preserve">        account of what  really took place  the  the  glorified          On  Ye say that                    </w:t>
        <w:br/>
        <w:t xml:space="preserve">        former meeting.       67.)   First,       Iam.....see    note on Matthew, ver. 64.                  </w:t>
        <w:br/>
        <w:t xml:space="preserve">        this enquiry,    place the “ witness”           71.] How would  it have been pos-                   </w:t>
        <w:br/>
        <w:t xml:space="preserve">        ferred to in ver.   and  the person who  sible that these words should have been                    </w:t>
        <w:br/>
        <w:t xml:space="preserve">        said this   the high  priest,   with an  said, if no “witness” had  been brought                    </w:t>
        <w:br/>
        <w:t xml:space="preserve">        adjuration, Matthew, ver.   The render-  forward  at this examination, and if the                   </w:t>
        <w:br/>
        <w:t xml:space="preserve">        ing in the margin is   most natural and  very same question had been asked at the                   </w:t>
        <w:br/>
        <w:t xml:space="preserve">        correct: If thou art (not if     be) the termination of the former one                              </w:t>
        <w:br/>
        <w:t xml:space="preserve">        Christ, tell us.  The  others, ‘7Zsil us    Cuar.  XXIII. 1—5.]  Hz  18 accusep                     </w:t>
        <w:br/>
        <w:t xml:space="preserve">        whether thou  be the Christ ;’ and, ‘Art BEFORE   Prats.   Matt. xxvii. 2,                          </w:t>
        <w:br/>
        <w:t xml:space="preserve">        thou the Christ ? tell   are forced and  Mark  xv. 1—§.  John xviii. 23—88.  Our                    </w:t>
        <w:br/>
        <w:t xml:space="preserve">        unusnal renderings of   original.        account, not  entering at length into                      </w:t>
        <w:br/>
        <w:t xml:space="preserve">        68.] I believe these words to have been  words said, gives a particular  original                   </w:t>
        <w:br/>
        <w:t xml:space="preserve">        said as a      protest on the part  our  narrative of the things transacted  this                   </w:t>
        <w:br/>
        <w:t xml:space="preserve">        Lord  against the spirit and tendency of interview.      2.)   This      was  in-                   </w:t>
        <w:br/>
        <w:t xml:space="preserve">        the question asked  Him, before He gives tended  to represent the result of their                   </w:t>
        <w:br/>
        <w:t xml:space="preserve">        an answer  to it: and as such, they      previous judgment,  we found ;—whereas,                    </w:t>
        <w:br/>
        <w:t xml:space="preserve">        an original and most valuable feature in  in fact, no such matter had been before                   </w:t>
        <w:br/>
        <w:t xml:space="preserve">        the report.—‘ It is   no view tu examine  them:  but they falsely allege it before                  </w:t>
        <w:br/>
        <w:t xml:space="preserve">        and  believe,    you  ask this question:  Pilate,        that it was the point on                   </w:t>
        <w:br/>
        <w:t xml:space="preserve">        nor, were I to attempt to    from  your   which his judgment was likely to  most                    </w:t>
        <w:br/>
        <w:t xml:space="preserve">        own  mouths  my  innocence, would   you   severe. The words themselves which they                   </w:t>
        <w:br/>
        <w:t xml:space="preserve">        answer Me  [or release Me|.   I am well   use are not so false, the spirit,  im-                    </w:t>
        <w:br/>
        <w:t xml:space="preserve">        aware  of the intention of this            ression which they convey. The forbid-                   </w:t>
        <w:br/>
        <w:t xml:space="preserve">        BUT  (Matthew, ver. 6)  the time is come Ting  to give tribute to       was, how-                   </w:t>
        <w:br/>
        <w:t xml:space="preserve">       Sor  the confession to be made :—Hence-    ever,     entirely    ch. xx.  ff.);                      </w:t>
        <w:br/>
        <w:t xml:space="preserve">             ke.        69.) On  henceforth, seo  is just   of those instances where those                  </w:t>
        <w:br/>
        <w:t xml:space="preserve">        notes on Matthew.     The  words “ sit    who  are determined to effect their pur-                  </w:t>
        <w:br/>
        <w:t xml:space="preserve">        the right hand of power” are common  to  pose  by falsehood, do so, in spite  the                   </w:t>
        <w:br/>
        <w:t xml:space="preserve">        all Three: only St. Luke adds ‘of God.”    ct having been precisely the        to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