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ST.   LUKE.                            XXIII.             </w:t>
        <w:br/>
        <w:t xml:space="preserve">                 436        himself   is  Christ   a   King.     SeAnd      Pilate  asked    him,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saying,  Art  thou   the King   of the  Jews?     And   he answered             </w:t>
        <w:br/>
        <w:t xml:space="preserve">                            him   and   said, Thou    sayest  it.  4Then    said  Pilate   to  the          </w:t>
        <w:br/>
        <w:t xml:space="preserve">                 aireitss.  chief  priests  and  to  the  J people,  ‘I  find  no  fault  in  this          </w:t>
        <w:br/>
        <w:t xml:space="preserve">                                                                                                            </w:t>
        <w:br/>
        <w:t xml:space="preserve">                            man.      5 And    they   were    the  more    fierce,  saying,    He           </w:t>
        <w:br/>
        <w:t xml:space="preserve">                            stirreth  up   the  people,   teaching   throughout     all * Jewry,            </w:t>
        <w:br/>
        <w:t xml:space="preserve">                                    ing    from    Galilee   to  this  place.    6 When    Pilate           </w:t>
        <w:br/>
        <w:t xml:space="preserve">                            heard    [lof  Galilee],   he  asked   whether    the  man    were   a          </w:t>
        <w:br/>
        <w:t xml:space="preserve">                                                                                                            </w:t>
        <w:br/>
        <w:t xml:space="preserve">                             Galilean.    7 And   as   soon  as  he   knew   that  he   belonged            </w:t>
        <w:br/>
        <w:t xml:space="preserve">                 ech. Hi.    unto   ° Herod’s  jurisdiction,   he  sent   him   to  Herod,   who            </w:t>
        <w:br/>
        <w:t xml:space="preserve">                             himself  also was   at  Jerusalem    at that  time.    8 And   when            </w:t>
        <w:br/>
        <w:t xml:space="preserve">                             Herod    saw   Jesus,  he  was   exceeding   glad:    for  ‘he   was           </w:t>
        <w:br/>
        <w:t xml:space="preserve">                 fob. tx.                                                                                   </w:t>
        <w:br/>
        <w:t xml:space="preserve">                 eMsttxiv.1. desirous  to see him   of a long  season,  because   § he had  heard           </w:t>
        <w:br/>
        <w:t xml:space="preserve">                             [™ many   things]  of  him;   and   he  hoped  to  have  seen  some            </w:t>
        <w:br/>
        <w:t xml:space="preserve">                             miracle  done   by  him.    ® Then   he  questioned    with  him   in          </w:t>
        <w:br/>
        <w:t xml:space="preserve">                             many   words;   but   he  answered    him   nothing.    10 And    the          </w:t>
        <w:br/>
        <w:t xml:space="preserve">                                                                  X in the original,                        </w:t>
        <w:br/>
        <w:t xml:space="preserve">                                J render, multitudes.                                                       </w:t>
        <w:br/>
        <w:t xml:space="preserve">                                1 omitted by some ancient                                                   </w:t>
        <w:br/>
        <w:t xml:space="preserve">                                1 omitted by many most ancient authorities.                                 </w:t>
        <w:br/>
        <w:t xml:space="preserve">                                                                                                            </w:t>
        <w:br/>
        <w:t xml:space="preserve">                  that which  they  assert.     emote      Him,  finding no     in Him.         5.)         </w:t>
        <w:br/>
        <w:t xml:space="preserve">                   mestion is related in all four    pels. Possibly they thought of the matter men-         </w:t>
        <w:br/>
        <w:t xml:space="preserve">                  Bat in John the answer is widely         tioned ch. xiii. 1, in introducing               </w:t>
        <w:br/>
        <w:t xml:space="preserve">                 from  the distinct affirmation the other  into their charge. The    ing words may          </w:t>
        <w:br/>
        <w:t xml:space="preserve">                  three, amounting  perhaps to it in sub-  mean,  they strengtheneh, 1   ubled, the         </w:t>
        <w:br/>
        <w:t xml:space="preserve">                  stance—at  all eveuts affirming that He  charge—or     perhaps,   became urgent,          </w:t>
        <w:br/>
        <w:t xml:space="preserve">                  was ‘a King’—which  was the form of their they were the more fierce, in text.             </w:t>
        <w:br/>
        <w:t xml:space="preserve">                  charge. I believe therefore   the Three     6—19.]  Hx  18 sent  TO Hegop,   anv          </w:t>
        <w:br/>
        <w:t xml:space="preserve">                 give merely the general     of the Lord’s  BY HIM  RETURNED   TO  PitaTE.   Pecn-          </w:t>
        <w:br/>
        <w:t xml:space="preserve">                  answer, which 8. John relates in     It  liar to Luke;  sce remarks  on  ver. 12.         </w:t>
        <w:br/>
        <w:t xml:space="preserve">                  is hardly possible, Jesus   affirmed the  Pilate,         that he must  either do         </w:t>
        <w:br/>
        <w:t xml:space="preserve">                  fact so strongly and barely as the Three the duty  of an upright judge and offend         </w:t>
        <w:br/>
        <w:t xml:space="preserve">                  relate it,      Pilate    have made the   the Jews, or       his duty to his    -         </w:t>
        <w:br/>
        <w:t xml:space="preserve">                  avowal in  ver. 4—which  St. John  com-  larity, bias attempts to get  rid of the         </w:t>
        <w:br/>
        <w:t xml:space="preserve">                  pletely explains.     4.] The precoding   matter  altogether sending his prisoner         </w:t>
        <w:br/>
        <w:t xml:space="preserve">                  question  had been asked within the pre- to Herod, on occasion  this word Galilee.        </w:t>
        <w:br/>
        <w:t xml:space="preserve">                  torium—a  fact which our Narrator   not   This was Herod Antipas,       of Galilee        </w:t>
        <w:br/>
        <w:t xml:space="preserve">                  adduce,—representing the whole as 2 con-  and Perwa  (see  iii, and note on Matt.         </w:t>
        <w:br/>
        <w:t xml:space="preserve">                  tinuous conversation in presence of the   xiv.   who  had come up to    the feast.        </w:t>
        <w:br/>
        <w:t xml:space="preserve">                  Jews; see John, ver.    We  may remark            7. he sent] or remitted him, to         </w:t>
        <w:br/>
        <w:t xml:space="preserve">                  (and on this see         ver. 18: Mark,   Herod.  Grotius observes that    was the        </w:t>
        <w:br/>
        <w:t xml:space="preserve">                  ver. 10) that     must have  known well  regular      ice among the Romans, to re~        </w:t>
        <w:br/>
        <w:t xml:space="preserve">                  that a man  who   had  really done that,  mit a criminal  the vuler or     of the         </w:t>
        <w:br/>
        <w:t xml:space="preserve">                  whereof Jesus was  accused, would be no   district which  his crime was        to         </w:t>
        <w:br/>
        <w:t xml:space="preserve">                  such object of hatred to the Sanhedrim.   have been committed.         8, 9.) The         </w:t>
        <w:br/>
        <w:t xml:space="preserve">                  This knowledge was doubtless accompanied  reason of our Lord’s silence sufficiently       </w:t>
        <w:br/>
        <w:t xml:space="preserve">                  (as the above-cited verses       with a   shewn, in the account of Herod’s feelings       </w:t>
        <w:br/>
        <w:t xml:space="preserve">                  previous acquaintance with some  of the   at seeing      -He would not use   dis-         </w:t>
        <w:br/>
        <w:t xml:space="preserve">                  sayings and doings of Jesus, from which   courses or   miracles for         Him-          </w:t>
        <w:br/>
        <w:t xml:space="preserve">                  Pilate had probably formed his own opi    self from      any more than He did for         </w:t>
        <w:br/>
        <w:t xml:space="preserve">                  nion that   He was so such King  as   His ostentation,  to gratify the curiosity          </w:t>
        <w:br/>
        <w:t xml:space="preserve">                  foes would    represent    This is now    men.     10.] The accusations, wor!             </w:t>
        <w:br/>
        <w:t xml:space="preserve">                  gonfirmed by  His   words (as related by kingship and of bi       , would                 </w:t>
        <w:br/>
        <w:t xml:space="preserve">                  §t. John); and Pilate wishes to dismiss  be  here ynited,    Herod was a Jew,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