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8—18.                             ST.   LUKE.                                                       </w:t>
        <w:br/>
        <w:t xml:space="preserve">                                                                                     487   -                </w:t>
        <w:br/>
        <w:t xml:space="preserve">                                                                                                            </w:t>
        <w:br/>
        <w:t xml:space="preserve">        chief   priests  and   scribes   stood   and   vehemently     accused                               </w:t>
        <w:br/>
        <w:t xml:space="preserve">        him.    14 And      Herod   with   his  men    of  war   set  him   at » tc uu.s.                   </w:t>
        <w:br/>
        <w:t xml:space="preserve">        nought,   and  mocked    him,   and  arrayed    him  in  a  gorgeous                                </w:t>
        <w:br/>
        <w:t xml:space="preserve">        robe,  and  sent  him  again   to  Pilate.   12 And   the  same   day                               </w:t>
        <w:br/>
        <w:t xml:space="preserve">                                                                                                            </w:t>
        <w:br/>
        <w:t xml:space="preserve">        ‘Pilate   and  Herod   were   made   friends  together:    for before  !.scttv.2.                   </w:t>
        <w:br/>
        <w:t xml:space="preserve">        they  were   at enmity   between    themselves.                                                     </w:t>
        <w:br/>
        <w:t xml:space="preserve">           18 And    Pilate,  when    he   had   called  together   the  chief                              </w:t>
        <w:br/>
        <w:t xml:space="preserve">        priests  and   the  rulers  and  the   people,  1*said   unto   them,                               </w:t>
        <w:br/>
        <w:t xml:space="preserve">        ® Ye   have   brought    this  man   unto   me,   as  one  that   per- kw.12                        </w:t>
        <w:br/>
        <w:t xml:space="preserve">                                                                                                            </w:t>
        <w:br/>
        <w:t xml:space="preserve">        verteth   the  people:   and,  behold,   1,  having   examined    him  1ver.4                       </w:t>
        <w:br/>
        <w:t xml:space="preserve">        before  you,  have  found  no  fault  in this  man   touching   those                               </w:t>
        <w:br/>
        <w:t xml:space="preserve">        things   whereof    ye  accuse  him:      no,  nor  yet  Herod:    for                              </w:t>
        <w:br/>
        <w:t xml:space="preserve">                                                                                                            </w:t>
        <w:br/>
        <w:t xml:space="preserve">        nT   sent you   to him;   and,   lo, nothing   worthy    of  death  is                              </w:t>
        <w:br/>
        <w:t xml:space="preserve">        done   "2 unto  him.     16]   will therefore   chastise   him,   and                               </w:t>
        <w:br/>
        <w:t xml:space="preserve">        release  him.     17 [o For  of  necessity   he   must   release  one                               </w:t>
        <w:br/>
        <w:t xml:space="preserve">        unto   them   at  the  feast.]   18 And   ™  they  cried  out   all at mactet1u                     </w:t>
        <w:br/>
        <w:t xml:space="preserve">                                                                                                            </w:t>
        <w:br/>
        <w:t xml:space="preserve">           2 several of our early MSS.  have, He  sent  him  to us.                                         </w:t>
        <w:br/>
        <w:t xml:space="preserve">           22  render, by him.             © omitted by most of the ancient authorities,                    </w:t>
        <w:br/>
        <w:t xml:space="preserve">        contained in some most  ancient versions.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able to appreciate  latter.     11,] his  How   could St. John, if he composed his                  </w:t>
        <w:br/>
        <w:t xml:space="preserve">        men  of war are the body-guard in attend- Gospel with that of St. Luke before him,                  </w:t>
        <w:br/>
        <w:t xml:space="preserve">        ance upon Herod.       &amp; gorgeous robe]   have here given us a narrative which so                   </w:t>
        <w:br/>
        <w:t xml:space="preserve">        Variously interpreted :—either    le, a8  important a fact as   is not only not re-                 </w:t>
        <w:br/>
        <w:t xml:space="preserve">        befitting a          why  should this     lated, but         cannot find any place                  </w:t>
        <w:br/>
        <w:t xml:space="preserve">        be  the very  “scarlet robe”  afterwards  Of insertion? Its real place after John                   </w:t>
        <w:br/>
        <w:t xml:space="preserve">        used by Pilate’s soldiers     xxvii. 28 ; yer.38 ;—but obviously       was further                  </w:t>
        <w:br/>
        <w:t xml:space="preserve">        “purple  robe,” John  xix. ah   or white, from the mind  of that Evangelist,   he                   </w:t>
        <w:br/>
        <w:t xml:space="preserve">        asthe  word  rendered “ brigi  is under-  represents Pilate speaking continuously.                  </w:t>
        <w:br/>
        <w:t xml:space="preserve">        stood oy, some (but see note), Acts  30.    18—25.]  FURTHER    REARING   BEFORE                    </w:t>
        <w:br/>
        <w:t xml:space="preserve">                2.] The cause  of the quarrel is  PILaTE, WHO  STEIVES  TO RELEASE  Him,                    </w:t>
        <w:br/>
        <w:t xml:space="preserve">        uncertain: apparently something concern-  BUT  ULTIMATELY   YIELDS TO  THE JEWS.                    </w:t>
        <w:br/>
        <w:t xml:space="preserve">        ing Herod’s  power of jurisdiction,       Matt.  xxvii. 15~—26.  Mark  xv. 6—15.                    </w:t>
        <w:br/>
        <w:t xml:space="preserve">        was  conceded by  Pilate in this sendin,  John  xviii. 89, 40. Our  account, while                  </w:t>
        <w:br/>
        <w:t xml:space="preserve">        Jesus to him, and    again    by  H       entirely distinct form  from the others,                  </w:t>
        <w:br/>
        <w:t xml:space="preserve">        in sending Him  back again.  From  chap.  is in substance nearly     to them.  In                   </w:t>
        <w:br/>
        <w:t xml:space="preserve">        xiii. 1,      appears to have encroached  a  few  points it approaches John  very                   </w:t>
        <w:br/>
        <w:t xml:space="preserve">        on  that jurisdiction.     The  remarks   nearly, compare ver.  with John ver. 40,                  </w:t>
        <w:br/>
        <w:t xml:space="preserve">        of some     mentators about their wniting also ver.  with John  ver. 89.      The                   </w:t>
        <w:br/>
        <w:t xml:space="preserve">        in emnity against Christ, are quite  besi second declaration  our Lord’s innocence                  </w:t>
        <w:br/>
        <w:t xml:space="preserve">        the purpose.  The prosent feeling Pilate  by Pilate is in St.      account united                   </w:t>
        <w:br/>
        <w:t xml:space="preserve">        was any thing but  hostile the person of  with the first,   88.  In the three first                 </w:t>
        <w:br/>
        <w:t xml:space="preserve">        Christ : and Herod, by  his treatment of  Ge      as asserted in our. ver. 14, the                  </w:t>
        <w:br/>
        <w:t xml:space="preserve">        Him,  shews that he      ‘ht Him beneath   uestioning takes place  the presence of                  </w:t>
        <w:br/>
        <w:t xml:space="preserve">        his judicial               is remission   the Jews: not so, however, in John  (see                  </w:t>
        <w:br/>
        <w:t xml:space="preserve">        Jesus to Herod seems not to have been in  xviii.         15.] Not as A. V., is                      </w:t>
        <w:br/>
        <w:t xml:space="preserve">        This is one of of either  the other three unto him, but is done by him:  meaning,                   </w:t>
        <w:br/>
        <w:t xml:space="preserve">        nature of the history     that both that  such is the issue  Herod’s judgment:  I                   </w:t>
        <w:br/>
        <w:t xml:space="preserve">        they all relate  the student ask soldiers assume  that he has thus decided.                         </w:t>
        <w:br/>
        <w:t xml:space="preserve">        of     Pilate,  St. Luke  omits, whereas  16.] Here, as      observes, Pilate                       </w:t>
        <w:br/>
        <w:t xml:space="preserve">        he gives it as taking place before        to shew culpable weakness in yielding to                  </w:t>
        <w:br/>
        <w:t xml:space="preserve">                                                  the Jews.   If there be no fault in Him,                  </w:t>
        <w:br/>
        <w:t xml:space="preserve">                                                  why  should He be  corrected at                           </w:t>
        <w:br/>
        <w:t xml:space="preserve">                                                  Jews  perceive their advantage,   from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