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XXII.             </w:t>
        <w:br/>
        <w:t xml:space="preserve">                 442                               ST.  LUKE.        ~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paradise.    4+  And   it was  about   the   sixth  hour,  and   there          </w:t>
        <w:br/>
        <w:t xml:space="preserve">                            was   a  darkness    over  all the  earth   until  the  ninth   hour.           </w:t>
        <w:br/>
        <w:t xml:space="preserve">                            45  And  the  sun  was   darkened,   and   the  veil of  the  temple            </w:t>
        <w:br/>
        <w:t xml:space="preserve">                            was   rent in the  midst.    4  And   when    Jesus  had  cried  with           </w:t>
        <w:br/>
        <w:t xml:space="preserve">                 wPex.8.    a  loud   voice, he  said,  * Father,   into  thy   hands   I  fcom-            </w:t>
        <w:br/>
        <w:t xml:space="preserve">                                               f better, deliver up.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this day:  before the close this natural  but it is s degree of bliss compared to          </w:t>
        <w:br/>
        <w:t xml:space="preserve">                 day.   The attempt to join it with I say  which  their former       was but as im-         </w:t>
        <w:br/>
        <w:t xml:space="preserve">                 unto  thee (“I say unto thee this day”),   risonment.        This work of the Lord         </w:t>
        <w:br/>
        <w:t xml:space="preserve">                 considering that it not only violates       believe to    been accomplished on the         </w:t>
        <w:br/>
        <w:t xml:space="preserve">                 mon  sense, but destroys the force  aur   instant of His death, and the penitent           </w:t>
        <w:br/>
        <w:t xml:space="preserve">                 Lord’s promise, is surely         worse   have  followed Him  at his death—which           </w:t>
        <w:br/>
        <w:t xml:space="preserve">                 than silly; see            shalt thou be  took place some little   after—into the          </w:t>
        <w:br/>
        <w:t xml:space="preserve">                 with me  can bear no other meaning than   Paradise of God. That our Lord reterned          </w:t>
        <w:br/>
        <w:t xml:space="preserve">                 the ordi     sense of the words, ‘I shall to take His  glorified    was in accord-         </w:t>
        <w:br/>
        <w:t xml:space="preserve">                 be in Paradise, and thou    Me.’          ance with    His       and  He  became           </w:t>
        <w:br/>
        <w:t xml:space="preserve">                 in  paradise] On  these words  resta the  thereby the ifreifrnits of   holy dead,          </w:t>
        <w:br/>
        <w:t xml:space="preserve">                 whole  explanation of the saying. What    who  shall like  Him put on the      of          </w:t>
        <w:br/>
        <w:t xml:space="preserve">                 is this Panavise?   The word  is used of  the resurrection, and be translated              </w:t>
        <w:br/>
        <w:t xml:space="preserve">                 the garden  of Eden  by the  LXX,  Gen.   disembodied  and  imperfect bliss in the         </w:t>
        <w:br/>
        <w:t xml:space="preserve">                 ii. 8,   and  subsequently became, in the Paradise of  God,  to the perfection of          </w:t>
        <w:br/>
        <w:t xml:space="preserve">                 Jewish  theology, the name for that   part lorified humanity in    glory, and with         </w:t>
        <w:br/>
        <w:t xml:space="preserve">                 of Hadéa,  the abode of the dead, where     lim,   in Paradise, but at    8 right          </w:t>
        <w:br/>
        <w:t xml:space="preserve">                 the souls of the righteous     the resur- hand.          44—48.|   Onur account is         </w:t>
        <w:br/>
        <w:t xml:space="preserve">                 rection.  It was  also the  name  for a   very short  and  epitomizing—containin,          </w:t>
        <w:br/>
        <w:t xml:space="preserve">                 supernal  or heavenly  abode, see 2 Cor.  however, peculiar to itself,  last               </w:t>
        <w:br/>
        <w:t xml:space="preserve">                 xii. 4: Rev. ii. which are the only other of our Lord on the cross.   The impres-          </w:t>
        <w:br/>
        <w:t xml:space="preserve">                  laces in which  it occurs in  the New    sion conveyed by this account, if   had          </w:t>
        <w:br/>
        <w:t xml:space="preserve">                 Testament.   The former  of  these ia, I  no other, would be that the veil   rent          </w:t>
        <w:br/>
        <w:t xml:space="preserve">                 believe, here        to be understood ;—  before the death of Jesus:—but the more          </w:t>
        <w:br/>
        <w:t xml:space="preserve">                 but only as introductory,    that imme-   detailed account of St. Matthew corrects         </w:t>
        <w:br/>
        <w:t xml:space="preserve">                   i    , to the latter. By the death  of  this.      45.] The  words the sun was           </w:t>
        <w:br/>
        <w:t xml:space="preserve">                 Christ only was Paradise first,       in  darkened  are probably added to give so-         </w:t>
        <w:br/>
        <w:t xml:space="preserve">                 the érua sense of the       He  Himeelf,  lemnity  to the preceding, assigning its         </w:t>
        <w:br/>
        <w:t xml:space="preserve">                 when  speaking of Lazarus  (ch. xvi. 22), reason. It can  hardly be, as      that          </w:t>
        <w:br/>
        <w:t xml:space="preserve">                 does not place him   in Paradise, but in  the earth was  darkened  till the ninth          </w:t>
        <w:br/>
        <w:t xml:space="preserve">                 Abraham’s   bosom—in   that place which   hour, and then the ses became dark also.         </w:t>
        <w:br/>
        <w:t xml:space="preserve">                 the Jews called Paradise, -but  an anti-          46.)  The  use of with  a  loud          </w:t>
        <w:br/>
        <w:t xml:space="preserve">                 cipation which our Lord did not sanction. voice shews  that this was  the      to          </w:t>
        <w:br/>
        <w:t xml:space="preserve">                 I believe the matter  to have been thus.  which St. Matthew  and St. Mark    allude.       </w:t>
        <w:br/>
        <w:t xml:space="preserve">                 Our  Lord  spoke to  the thief so as He   The  words  uttered are from the  LXX,           </w:t>
        <w:br/>
        <w:t xml:space="preserve">                 knew  the thief would  understand Him ;   varying however from  the common  read-          </w:t>
        <w:br/>
        <w:t xml:space="preserve">                 but  He  spoke  with  a fuller and more   ing “I  will commend,”  and  giving the          </w:t>
        <w:br/>
        <w:t xml:space="preserve">                 blessed_meaning than he could understand  verb in the present,     is also   ren-          </w:t>
        <w:br/>
        <w:t xml:space="preserve">                 then.  For that day, om that    evening,  dering of the Hebrew.       These words          </w:t>
        <w:br/>
        <w:t xml:space="preserve">                 was ‘ Paradise’ truly         :’—opened   have in them an important and deep               </w:t>
        <w:br/>
        <w:t xml:space="preserve">                 by the death of Christ.  e know  (1 Pet.  ing. They  accompany that, which in our          </w:t>
        <w:br/>
        <w:t xml:space="preserve">                 iii.   19, where see note; iv.  that our  Lord’s case was strictly        the act          </w:t>
        <w:br/>
        <w:t xml:space="preserve">                 Lord went down  into the depths of death, of death. It was His own act—not ‘ feel-         </w:t>
        <w:br/>
        <w:t xml:space="preserve">                 —announced   His triumph—(for His death   ing the approach of death,’ as some, not         </w:t>
        <w:br/>
        <w:t xml:space="preserve">                 was  His  triumph)  to  the  imprisoned   apprehending the matter, have         ;          </w:t>
        <w:br/>
        <w:t xml:space="preserve">                 spirits,—and in that moment—for  cl       but a determinate delivering up of  His          </w:t>
        <w:br/>
        <w:t xml:space="preserve">                 of state,  the disembodied, is       all  spirit to the Father.—“ He delivered up          </w:t>
        <w:br/>
        <w:t xml:space="preserve">                 that change of place  implies—they per-   His spirit,” John: see John x. 18—“  no          </w:t>
        <w:br/>
        <w:t xml:space="preserve">                 haps were in  the       of God,—in  the   man taketh it   from   but I lay it              </w:t>
        <w:br/>
        <w:t xml:space="preserve">                 blessed heavenly place, implied by  the  of Myself.”    None of the           say          </w:t>
        <w:br/>
        <w:t xml:space="preserve">                 word, 2 Cor. xii. That this  not fulnese  ‘He  died’  although that  expression is         </w:t>
        <w:br/>
        <w:t xml:space="preserve">                 of glory as yet, evident ;—for the glori- ever after    of   His     stated as one         </w:t>
        <w:br/>
        <w:t xml:space="preserve">                 fied body is   yet joined to their        great fact :—but it is,         up His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