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80—42.                            ST.  LUKE.                                 449                    </w:t>
        <w:br/>
        <w:t xml:space="preserve">                                                                                                            </w:t>
        <w:br/>
        <w:t xml:space="preserve">        85 And    they  told  what   things  were   done   in  the  way,  and                               </w:t>
        <w:br/>
        <w:t xml:space="preserve">        how   he  was  known    of them  in }  breaking  of bread.                                          </w:t>
        <w:br/>
        <w:t xml:space="preserve">           86 And   as they   thus  spake,  ! Jesus  himself   ‘stood   in the 41 cor.xv.s.                 </w:t>
        <w:br/>
        <w:t xml:space="preserve">        midst   of  them,   and  saith  unto   them,   Peace   be  unto   you.                              </w:t>
        <w:br/>
        <w:t xml:space="preserve">        87 But   they   were   terrified  and    affrighted,  and   supposed                             oe </w:t>
        <w:br/>
        <w:t xml:space="preserve">        that  they   J Aad seen  °a  spirit.   88 And  he  said  unto   them,  emanvi.o.                    </w:t>
        <w:br/>
        <w:t xml:space="preserve">        Why    are  ye troubled?    and  why   do *  thoughts  arise  in your                               </w:t>
        <w:br/>
        <w:t xml:space="preserve">        hearts?     8  Behold   my    hands   and   my   feet,  that  it  is I                              </w:t>
        <w:br/>
        <w:t xml:space="preserve">        myself:    ‘handle   me,   and  see;  for  a  spirit hath   not  flesh ‘jt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and  bones,   as ye   see me   have.    40 And   when   he. had  thus                               </w:t>
        <w:br/>
        <w:t xml:space="preserve">        spoken,   he  shewed    them    his hands   and   his  feet.  4! And                                </w:t>
        <w:br/>
        <w:t xml:space="preserve">        while   they   yet   believed  not   for  ! joy, and  wondered,    he                               </w:t>
        <w:br/>
        <w:t xml:space="preserve">        said  unto   them,  ® Have   ye  here  any  ™  meat?    4  And   they  ¢Jonnx.5.                    </w:t>
        <w:br/>
        <w:t xml:space="preserve">        gave   him   a  piece  of  a  broiled  fish[®,  and   of  an  honey-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h render, his breaking.                         i read, he.                                      </w:t>
        <w:br/>
        <w:t xml:space="preserve">           J render, beheld.                               K render, reasonings.                            </w:t>
        <w:br/>
        <w:t xml:space="preserve">           1 vender, their joy.                            ™  i.e,                                          </w:t>
        <w:br/>
        <w:t xml:space="preserve">                                                                                                            </w:t>
        <w:br/>
        <w:t xml:space="preserve">           2 omitted by almost all the      authorities : see                                               </w:t>
        <w:br/>
        <w:t xml:space="preserve">        other Simon  would  not be  thus named    have been dead.       a  spirit   ghost                   </w:t>
        <w:br/>
        <w:t xml:space="preserve">        haat    explanation ; see ch. v. 8 ff.)   or spectre—an appearance of the dead to                   </w:t>
        <w:br/>
        <w:t xml:space="preserve">          ly hinted at here—but is        again,  the living; not exactly  “a phantasm,”                    </w:t>
        <w:br/>
        <w:t xml:space="preserve">            r. xv. 5,  immediate connexion with  - Matt. xiv.   which might have been ang                   </w:t>
        <w:br/>
        <w:t xml:space="preserve">        tnet which  here follows. It is not clear    ] Not merely ‘thoughts,’ as  V., but                   </w:t>
        <w:br/>
        <w:t xml:space="preserve">        whether it took place before  after that  reasonings, questionings.   39.)  There                   </w:t>
        <w:br/>
        <w:t xml:space="preserve">        onthe wayto  Emmaus.      35.) And they   seems to be some doubt whether the refer-                 </w:t>
        <w:br/>
        <w:t xml:space="preserve">        —the   travellers,             from the   ence to His hands and  feet were on ac-                   </w:t>
        <w:br/>
        <w:t xml:space="preserve">        others—not  ‘ they    for thus we should  count of the marks of the nails,  prove                   </w:t>
        <w:br/>
        <w:t xml:space="preserve">        leave the clause       a                  His identity,—or as   being   uncovered                   </w:t>
        <w:br/>
        <w:t xml:space="preserve">        known  of them in his breal   of bread]   parts of His body, and to prove his ae                    </w:t>
        <w:br/>
        <w:t xml:space="preserve">        That  this should have been so, does not   ores     Both views seem supported b:                    </w:t>
        <w:br/>
        <w:t xml:space="preserve">        exclude the supernatural opening of their the Be    and I think both were united.                   </w:t>
        <w:br/>
        <w:t xml:space="preserve">        eyes: see above, on ver.                  The sight of the Hands and  Feet, which                   </w:t>
        <w:br/>
        <w:t xml:space="preserve">          36—49.]   APPEARANCE    OF  JESUS  TO   they       ized as  His, might  at once                   </w:t>
        <w:br/>
        <w:t xml:space="preserve">        THE  DisorPLEs.  Mark  xvi.14. John  xx.  convince them of  Grid      the appear-                   </w:t>
        <w:br/>
        <w:t xml:space="preserve">        19—23.  The identity of these             ance, and the identity   the       The                    </w:t>
        <w:br/>
        <w:t xml:space="preserve">        need hardly be insisted   On  St. Mark’s  account of St.     confirms the    that                   </w:t>
        <w:br/>
        <w:t xml:space="preserve">        narrative, oe notes there.  That of St.   He showed  them the marks  of the nails,                  </w:t>
        <w:br/>
        <w:t xml:space="preserve">        John  presents no difficulties, one sup- both by His  side being added, and by the                  </w:t>
        <w:br/>
        <w:t xml:space="preserve">           ition, that  had not seen this of St. expressions of       which followed. The                   </w:t>
        <w:br/>
        <w:t xml:space="preserve">         uke.  The particulars related  him are  same  seems  also implied in our ver. 40.                  </w:t>
        <w:br/>
        <w:t xml:space="preserve">        mostly additional, but not altogether so.        The assertion  the Lord must not                   </w:t>
        <w:br/>
        <w:t xml:space="preserve">              36.) stood in the midst of them—    be taken as representing erely   popu-                    </w:t>
        <w:br/>
        <w:t xml:space="preserve">        while they were speaking of these things, lar notion         8]     (Dr. Burton) ;                  </w:t>
        <w:br/>
        <w:t xml:space="preserve">        —possibly not  entirely crediting   ac-  He  who is the Truth,  does   speak thus                   </w:t>
        <w:br/>
        <w:t xml:space="preserve">        count, as seems hinted at  Mark xvi. 18,  of that which He knows, and has created.                  </w:t>
        <w:br/>
        <w:t xml:space="preserve">        —the  Lord appeared, the     being shut,   ‘e declares us the truth, that     ap-                   </w:t>
        <w:br/>
        <w:t xml:space="preserve">        in the midst  (John  xx. 19 and  notes). pearances to which He was now likened by                   </w:t>
        <w:br/>
        <w:t xml:space="preserve">               Peace be unto  you, the ordinary  the  disciples,   spirits  general, have                   </w:t>
        <w:br/>
        <w:t xml:space="preserve">        Jewish salutation,  ch. x. 5,   of more  not  flesh and bones. Observe  flesh and                   </w:t>
        <w:br/>
        <w:t xml:space="preserve">        than ordinary meaning  in the mouth  of  bones—but   not blood. This the resurrec-                  </w:t>
        <w:br/>
        <w:t xml:space="preserve">        the Lord:  sec John xiv. 27.       37.   tion Body probably had not,—as being the                   </w:t>
        <w:br/>
        <w:t xml:space="preserve">        On account of His sudden       nce, ant   animal life :—see notes on John vi. 51,                   </w:t>
        <w:br/>
        <w:t xml:space="preserve">        the likeness to one whom  they knew  to                           Ge                                </w:t>
        <w:br/>
        <w:t xml:space="preserve">            Vor. I.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