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New    Publications.                            5                        </w:t>
        <w:br/>
        <w:t xml:space="preserve">                                                                                                            </w:t>
        <w:br/>
        <w:t xml:space="preserve">        Six     Short      Sermons        on    Sin.                                                        </w:t>
        <w:br/>
        <w:t xml:space="preserve">              Lent  Lectures   at S. Alban  the  Martyr,  Holborn.                                          </w:t>
        <w:br/>
        <w:t xml:space="preserve">                By  the  Rev.  Orby  Shipley,  M.A.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Third  Edition,    Small  8vo.   1s.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Sacraments           and    Sacramental           Ordinances                                </w:t>
        <w:br/>
        <w:t xml:space="preserve">              of the  Church;    being   a  Plain   Exposition   of their  History,                         </w:t>
        <w:br/>
        <w:t xml:space="preserve">              Meaning,   and  Effects.                                                                      </w:t>
        <w:br/>
        <w:t xml:space="preserve">                By  the  Rev.   John Henry   Blunt,  M.A.,  Author   of “The  Prin-                         </w:t>
        <w:br/>
        <w:t xml:space="preserve">              ciples and Practice  of Pastoral  Work,”    “‘ Household  Theology,”                          </w:t>
        <w:br/>
        <w:t xml:space="preserve">              &amp;6., &amp;e.                                                                                      </w:t>
        <w:br/>
        <w:t xml:space="preserve">                                   Small  8vo.   4e. 64.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Church        Seasons        and    Present       Times:                                            </w:t>
        <w:br/>
        <w:t xml:space="preserve">              Sermons   chiefly preached  at St. Luke’s,  Torquay.                                          </w:t>
        <w:br/>
        <w:t xml:space="preserve">                By   George   Collyer  Harris,  M.A.,   Incumbent    of St. Luke’s,                         </w:t>
        <w:br/>
        <w:t xml:space="preserve">             and  Prebendary    of Exeter;  Author   of “ Lessons  from  St. Peter’s                        </w:t>
        <w:br/>
        <w:t xml:space="preserve">                                                                                                            </w:t>
        <w:br/>
        <w:t xml:space="preserve">             Life.”                                                                                         </w:t>
        <w:br/>
        <w:t xml:space="preserve">                                      Small  8vo.   5s.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Sermons          preached         before      the    University          of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Oxford,  chiefly during  the years  1863—1865.                                                </w:t>
        <w:br/>
        <w:t xml:space="preserve">                By  Henry    Parry  Liddon,   M.A.,   Student   of  Christ Church,                          </w:t>
        <w:br/>
        <w:t xml:space="preserve">             Prebendary     of  Salisbury,  Examining     Chaplain   to  the   Lord                         </w:t>
        <w:br/>
        <w:t xml:space="preserve">             Bishop   of Salisbury, and  lately Select Preacher.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Second  Edition.    8vo.   8e.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Scripture        Acrostics.                                                                         </w:t>
        <w:br/>
        <w:t xml:space="preserve">                By  the Author   of “The   Last  Sleep  of the Christian  Child.”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Square  16mo.     le. 6d.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