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22                           8ST. MATTHEW.                       IV.   19—25.                </w:t>
        <w:br/>
        <w:t xml:space="preserve">                          were  fishers.                                                                    </w:t>
        <w:br/>
        <w:t xml:space="preserve">                                           19 And   he   saith unto   them,  Follow   me,  and              </w:t>
        <w:br/>
        <w:t xml:space="preserve">                          I  will  make   you   ‘fishers  of  men.    %  And   they  straight-              </w:t>
        <w:br/>
        <w:t xml:space="preserve">               Luke v.10.                                                                                   </w:t>
        <w:br/>
        <w:t xml:space="preserve">                          way   left their  nets,  and   followed  him.    *! And    going   on             </w:t>
        <w:br/>
        <w:t xml:space="preserve">                          from  thence,  he  saw  other   two  brethren,   James   the  son  of             </w:t>
        <w:br/>
        <w:t xml:space="preserve">                          Zebedee,   and   John    his brother,   in  a  ship  with   Zebedee               </w:t>
        <w:br/>
        <w:t xml:space="preserve">                          their  father,  mending     their   nets;   and   he   called  them.              </w:t>
        <w:br/>
        <w:t xml:space="preserve">                          3  And   they  immediately    left the  ship and  their  father, and              </w:t>
        <w:br/>
        <w:t xml:space="preserve">                                                                                                            </w:t>
        <w:br/>
        <w:t xml:space="preserve">               eee ahd    followed  him.                                                                    </w:t>
        <w:br/>
        <w:t xml:space="preserve">                   Fe Fee    284 And    Jesus  went  about   all Galilee,  teaching   in  their             </w:t>
        <w:br/>
        <w:t xml:space="preserve">                tf        synagogues,    and   preaching   the   ‘gospel  of  the  'kingdom,                </w:t>
        <w:br/>
        <w:t xml:space="preserve">                i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but not invariably, attached  our Lord.   brought, at the return, into the mother            </w:t>
        <w:br/>
        <w:t xml:space="preserve">               I  believe that the disciple whom Jesus . land. See Neh. viii.      At the Chris-            </w:t>
        <w:br/>
        <w:t xml:space="preserve">               whole of the events in John ii.  iv. and  tian era there were synagogues in ev               </w:t>
        <w:br/>
        <w:t xml:space="preserve">               v., and on His return    Judea with His   town, and  in some la:   towns  seve!              </w:t>
        <w:br/>
        <w:t xml:space="preserve">               disciples,    having  for a time          See Acts ix.       In  Jerusalem,                  </w:t>
        <w:br/>
        <w:t xml:space="preserve">               %  his business, as   Lord was now resi-  ing to the Rabbinical        there were            </w:t>
        <w:br/>
        <w:t xml:space="preserve">               dent in Capernaum,  received, as here re- upwards  of 450.  (See Acts  vi. 9, and            </w:t>
        <w:br/>
        <w:t xml:space="preserve">               lated, this    solemn and final call.     note.) The  people assembled in them on            </w:t>
        <w:br/>
        <w:t xml:space="preserve">               mast  remember, that the disciples would  sabbath and  festival days,    in later            </w:t>
        <w:br/>
        <w:t xml:space="preserve">               naturally have       up to Jerusalem at   times also on   second and fifth days of           </w:t>
        <w:br/>
        <w:t xml:space="preserve">               the  Passover, Ji  ii. 28, without a call each week, for public     and the hear.            </w:t>
        <w:br/>
        <w:t xml:space="preserve">               Srom  the Lord, and  by  what  they saw   ing of portions  Scripture. See Luke iv.           </w:t>
        <w:br/>
        <w:t xml:space="preserve">                there would become more firmly attached  16:  Acts xiii, 15. The  officers of the           </w:t>
        <w:br/>
        <w:t xml:space="preserve">               to him.  The circumstance related  John   synagogues were (1) the ruler the eyna-            </w:t>
        <w:br/>
        <w:t xml:space="preserve">               xxi, that even after they were assured         » Luke viii.    xiii,   Acts xviii.           </w:t>
        <w:br/>
        <w:t xml:space="preserve">                the Besurrection,   Apostles returned    8, 17, who had the care of public order,           </w:t>
        <w:br/>
        <w:t xml:space="preserve">               their ocoupation as fishermen, gives      and  the          ent  of  the service;            </w:t>
        <w:br/>
        <w:t xml:space="preserve">                tional probability the usual     of the  (2) the Elders, Luke vii.  Mark  v. 22:            </w:t>
        <w:br/>
        <w:t xml:space="preserve">                of the call when text.    20,  to be in  Acts xiii.   who seem  to have formed a            </w:t>
        <w:br/>
        <w:t xml:space="preserve">               resi neighbourhood of ; cf. homes, 1—11,  sort of council     the presidency  the            </w:t>
        <w:br/>
        <w:t xml:space="preserve">                which occarremce was, in my  belief,     Ruler;  (8) the legate  angel of the as-           </w:t>
        <w:br/>
        <w:t xml:space="preserve">                ferent from,   later than the one        sembly, who was the reader  prayers, and           </w:t>
        <w:br/>
        <w:t xml:space="preserve">                in our text. See notes                   also secretary             of the syna-            </w:t>
        <w:br/>
        <w:t xml:space="preserve">                  33—26.]   Hz  waxes   a  Creovrt  or   gogues ; (4) the minister     iv. 20),             </w:t>
        <w:br/>
        <w:t xml:space="preserve">                Gatriwe.   (Mark i. 89: Luke iv. 44, or- chapel clerk, whose office   to prepare            </w:t>
        <w:br/>
        <w:t xml:space="preserve">                dinarily: but qu.?  There  is no neces-  the books for reading,  sweep, open, and           </w:t>
        <w:br/>
        <w:t xml:space="preserve">                sity for        this circuit  Galilee to shut the         e.  Besides these,                </w:t>
        <w:br/>
        <w:t xml:space="preserve">                be identical with thoee,     if we read  appear to   have    alme-gatherers. The            </w:t>
        <w:br/>
        <w:t xml:space="preserve">                Galilee in  the passage  in Luke.  Our   synagogue  was  fitted up with seats, of           </w:t>
        <w:br/>
        <w:t xml:space="preserve">                Lord  made many  euch circnite.)         which  the first row were  an object of            </w:t>
        <w:br/>
        <w:t xml:space="preserve">                28, synagogues}   These were the places  ambition  with the scribes (ch. xxiii.             </w:t>
        <w:br/>
        <w:t xml:space="preserve">                of  religious assembly among  the Jews   A  pulpit for   reader,      and a chest,          </w:t>
        <w:br/>
        <w:t xml:space="preserve">                after the return from the          Tra-  for keeping  the sacred books, appear to           </w:t>
        <w:br/>
        <w:t xml:space="preserve">                dition, and the Targums, ascribe a very  complete  the  furniture of the  ancient           </w:t>
        <w:br/>
        <w:t xml:space="preserve">                early origin to synagogues:  and  Deut.  synagogue.   Punishments, e. g.                    </w:t>
        <w:br/>
        <w:t xml:space="preserve">                xxxL  11, and Ps. kxiv. 8, aro cited as  were  inflicted in the synagogues. (See            </w:t>
        <w:br/>
        <w:t xml:space="preserve">                testimonies of it. But  the former   pas- ch. x. 17; xxiii.    Luke ix. 49: Acts            </w:t>
        <w:br/>
        <w:t xml:space="preserve">                sage does not necessarily     it:    it   xxii.    xxvi.11.) The  catechizing also          </w:t>
        <w:br/>
        <w:t xml:space="preserve">                is doubtful whether that Psalm was  not   of children seems to  have taken  place           </w:t>
        <w:br/>
        <w:t xml:space="preserve">                itself written after    captivity. They   there, as also disputations on religious          </w:t>
        <w:br/>
        <w:t xml:space="preserve">                are generally supposed to have originated questions.—Our Lord was allowed to read           </w:t>
        <w:br/>
        <w:t xml:space="preserve">               -in  Babylon, and  thence to  have  been   and teach in the synagogues, although of          </w:t>
        <w:br/>
        <w:t xml:space="preserve">                                                          mean  extraction according to the flesh,          </w:t>
        <w:br/>
        <w:t xml:space="preserve">                                                          because of His miracles,  His  supposed           </w:t>
        <w:br/>
        <w:t xml:space="preserve">                                                          character as the  professed leader and            </w:t>
        <w:br/>
        <w:t xml:space="preserve">                                                          teacher of a        sect.       preach-           </w:t>
        <w:br/>
        <w:t xml:space="preserve">                                                          ing the gospel] For the exact        of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