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30                           ST.  MATTHEW.                                   Vv.            </w:t>
        <w:br/>
        <w:t xml:space="preserve">                                                                                                            </w:t>
        <w:br/>
        <w:t xml:space="preserve">                          dom   of heaven.     *! Ye  have  heard  that  it was  said by  them              </w:t>
        <w:br/>
        <w:t xml:space="preserve">                *Daoz iz  of  old time,  * Thou  shalt  not  kill;  and  whosoever    shall kill            </w:t>
        <w:br/>
        <w:t xml:space="preserve">                          shall  be in  danger  of  the judgment:     2° but  I say  unto  you,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The whole of the rest our Lord’s sermon  and the expositions the Scribes.                   </w:t>
        <w:br/>
        <w:t xml:space="preserve">                is a comment on, and illustration   the  by  them of old time) In this case,                </w:t>
        <w:br/>
        <w:t xml:space="preserve">                assertion  this verse.    scribes] Per-  and his traditional          are classed           </w:t>
        <w:br/>
        <w:t xml:space="preserve">                sons devoted to the work of reading and  together ; but the     may  also be ren- ©         </w:t>
        <w:br/>
        <w:t xml:space="preserve">                expounding the  law, whose office seems  dered, ‘to the                last inter-          </w:t>
        <w:br/>
        <w:t xml:space="preserve">                first to have become frequent after the  pretation seems to me to be certainly              </w:t>
        <w:br/>
        <w:t xml:space="preserve">                return from Babylon.    2)       ly a     ight one. Meyer  has well observed that           </w:t>
        <w:br/>
        <w:t xml:space="preserve">                     in the N. t in coneslon  with the   “it was said to them of old time” corre-           </w:t>
        <w:br/>
        <w:t xml:space="preserve">                    rf  : but it    rs from Acts xxiii.  sponds to “but  I say to you,” and the             </w:t>
        <w:br/>
        <w:t xml:space="preserve">                that there were    Scribes       to the  “I”   to the understood subject of “was            </w:t>
        <w:br/>
        <w:t xml:space="preserve">                other sects also. In Matt. xxi. 16,      said.”  He has not, however, apprehended           </w:t>
        <w:br/>
        <w:t xml:space="preserve">                appear with the chief      but  it is in the deeper truth which underlies  omis-            </w:t>
        <w:br/>
        <w:t xml:space="preserve">                the temple, where (see also Luke xx. 1)  sion of the      of was said, that  was            </w:t>
        <w:br/>
        <w:t xml:space="preserve">                they acted as sort of police. In the de- the same person who said both.   _It will          </w:t>
        <w:br/>
        <w:t xml:space="preserve">                scription of    assembling of the great  be  noticed that our Lord does not here            </w:t>
        <w:br/>
        <w:t xml:space="preserve">                Sanhedrim (Matt. xxvi. 3:      xiv. 58;  speak  against the abuse of the  law by            </w:t>
        <w:br/>
        <w:t xml:space="preserve">                xv. 1) we find composed of chéef priests, tradition,    that every instance here            </w:t>
        <w:br/>
        <w:t xml:space="preserve">                wer), and Sorides : and in Luke xxii.    given is either    the law itself, such            </w:t>
        <w:br/>
        <w:t xml:space="preserve">                of chief priests  Scribes.  The Scribes  traditional teaching  was in accordance            </w:t>
        <w:br/>
        <w:t xml:space="preserve">                uniformly opposed          to our Lord ; with it (e. the latter    of this verse            </w:t>
        <w:br/>
        <w:t xml:space="preserve">                watchi     im to find matter of accusa-  only s formal expansion of the  former).           </w:t>
        <w:br/>
        <w:t xml:space="preserve">                tion, Luke vi. 7; xi.   54;  perverting  The  contrasts here are not between                </w:t>
        <w:br/>
        <w:t xml:space="preserve">                His sayings, Matt. ix. and  His actions, law misunderstood and the law rightly              </w:t>
        <w:br/>
        <w:t xml:space="preserve">                Luke v. 30;  xv. 2;     ing to entangle  derstood, but between  the law  and  ite           </w:t>
        <w:br/>
        <w:t xml:space="preserve">                Him by  questions,     xxii. 85 (see     ancient exposition,      in their letter,          </w:t>
        <w:br/>
        <w:t xml:space="preserve">                there); Luke x. 26; xx. 21; and to em-   and as given, were empty,—and  the same            </w:t>
        <w:br/>
        <w:t xml:space="preserve">                barrass Him, Matt. xii.    Their autho-  a brief answer to above remarks comprise           </w:t>
        <w:br/>
        <w:t xml:space="preserve">                Tity as      ders of the   is      i     tween two lawgivers,     and Christ, but           </w:t>
        <w:br/>
        <w:t xml:space="preserve">                by our Lord  Himself, Matt. xxiii.  2;   between they of   time and you ; between           </w:t>
        <w:br/>
        <w:t xml:space="preserve">                   ir adherence to the oral traditionary or  idea its inadequate thechildren the            </w:t>
        <w:br/>
        <w:t xml:space="preserve">                exposition proved, Matt.   1 ff. the re- same Jewish teachers? There is and of              </w:t>
        <w:br/>
        <w:t xml:space="preserve">               pectin  which they were held by           sistency in the above view with the as-            </w:t>
        <w:br/>
        <w:t xml:space="preserve">                   wn, Luke  xx. 46; their existence in- sertion in ver.   the just and holy and            </w:t>
        <w:br/>
        <w:t xml:space="preserve">                dicated not    in Jerusalem, but also in true  law  was  necessarily restricted             </w:t>
        <w:br/>
        <w:t xml:space="preserve">                Galilee, Luke v. 17,—and in Rome,  Jo-   meaning  and degraded  in position, until          </w:t>
        <w:br/>
        <w:t xml:space="preserve">                sephus, Antt.      3.5.    kept schools  He  came, whose office  was to fulfil              </w:t>
        <w:br/>
        <w:t xml:space="preserve">                and auditories for teaching the   youth, glorify it.      the judgment]  viz. the           </w:t>
        <w:br/>
        <w:t xml:space="preserve">                Luke ii. 46; Acts v. 34, com;     with   courts in every     ordered Deut.   18,            </w:t>
        <w:br/>
        <w:t xml:space="preserve">                xxii.   are called Josephus expounders   and explained by  Josephus Antt. iv.               </w:t>
        <w:br/>
        <w:t xml:space="preserve">               of our patriarchal laws, Antt. xvii. 2;   to consist of seven men, and to have the           </w:t>
        <w:br/>
        <w:t xml:space="preserve">                sophists,  J. i. 83. 2. The literal ren- power of life   death.  But  “the  judg-           </w:t>
        <w:br/>
        <w:t xml:space="preserve">                dering is “shall abound more  than the   ment”  in the next verse (see     is the           </w:t>
        <w:br/>
        <w:t xml:space="preserve">                Seribes and  Pharisees,” i.e.     than   court of judgment in the Messiah’s king-           </w:t>
        <w:br/>
        <w:t xml:space="preserve">                that of the 9. and P.  Notice, that not  dom.         23.) The  sense is: ‘There            </w:t>
        <w:br/>
        <w:t xml:space="preserve">               only  the  hypocrites among  the Scribes  were among   the Jews  three well-known            </w:t>
        <w:br/>
        <w:t xml:space="preserve">                and Pharisees are here meant;  but the   degrees of guilt,     respectively under           </w:t>
        <w:br/>
        <w:t xml:space="preserve">                declaration is, Your righteousness must  the cognizance of   local and   su    e            </w:t>
        <w:br/>
        <w:t xml:space="preserve">                be of a      order than any yet attained, courts; and after    is set   Gehenna             </w:t>
        <w:br/>
        <w:t xml:space="preserve">               the conceived, the law in the synagogues, of fire,   end of the malefactor, whose            </w:t>
        <w:br/>
        <w:t xml:space="preserve">                ye shall in no case enter, &amp;.]  A very   corpee, thrown out into the     of Hin-            </w:t>
        <w:br/>
        <w:t xml:space="preserve">                usual formula (see ch. vii.    xviii.    nom,  was devoured by  the worm  or the            </w:t>
        <w:br/>
        <w:t xml:space="preserve">                xix. 17,   24: John iii. 5     it plying flame.  Similarly, in the spiritual                </w:t>
        <w:br/>
        <w:t xml:space="preserve">                exclusion     the            the Chri    dom  of  Christ, shall the sins even of            </w:t>
        <w:br/>
        <w:t xml:space="preserve">                tian state, and from the inheritance of                                                     </w:t>
        <w:br/>
        <w:t xml:space="preserve">                eternal          21—48.]  Six examples                                                      </w:t>
        <w:br/>
        <w:t xml:space="preserve">               of the  true FULFILMENT  Of the  law by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