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VIL.   1—8.                          ST.   JOHN.                                     527             </w:t>
        <w:br/>
        <w:t xml:space="preserve">                                                                                                            </w:t>
        <w:br/>
        <w:t xml:space="preserve">       he  would    not  walk    in § Jewry,   * because    the  Jews   sought    to acn.v.10,18.           </w:t>
        <w:br/>
        <w:t xml:space="preserve">       kill  him.     2% Now      the   Jews’   feast   of  tabernacles     was   at  b Lev.                </w:t>
        <w:br/>
        <w:t xml:space="preserve">                                                                                                            </w:t>
        <w:br/>
        <w:t xml:space="preserve">       hand.      S¢His     brethren     therefore    said   unto   him,    Depart    «matt. xi-s9.         </w:t>
        <w:br/>
        <w:t xml:space="preserve">       hence,   and  go   into  Judia,    that  thy   disciples   also   may    tsce   Mark iit.            </w:t>
        <w:br/>
        <w:t xml:space="preserve">       the   works    that    thou    doest.     # For    [" there   is]  no   man                          </w:t>
        <w:br/>
        <w:t xml:space="preserve">                                                                                                            </w:t>
        <w:br/>
        <w:t xml:space="preserve">       (" that]   doeth   any   thing    in  secret,  and   he  himself    seeketh                          </w:t>
        <w:br/>
        <w:t xml:space="preserve">       to  be  known      openly.      If   thou   *do    these   things,    ¥ shew                         </w:t>
        <w:br/>
        <w:t xml:space="preserve">       thyself    to   the  world.       54  For   2 neither    did  his  brethren    aman  ii.n            </w:t>
        <w:br/>
        <w:t xml:space="preserve">       believe   in him.     6 2%  Then   Jesus   said  unto   them,    * My   time   « ch                  </w:t>
        <w:br/>
        <w:t xml:space="preserve">       is not   yet   eome:    but   your    time   is  alway    ready.     7!The     3%    10,             </w:t>
        <w:br/>
        <w:t xml:space="preserve">                                                                                           20, ver          </w:t>
        <w:br/>
        <w:t xml:space="preserve">       world    cannot    hate    you;    but    me    it  hateth,    &amp;beeause     I  get. iti...           </w:t>
        <w:br/>
        <w:t xml:space="preserve">       testify  of  it, that   the  works    thereof    are  evil.    8 Go   ye  up                         </w:t>
        <w:br/>
        <w:t xml:space="preserve">                                                                                                            </w:t>
        <w:br/>
        <w:t xml:space="preserve">       unto   *¢his   feast:   I go   not  up   [&gt; yet]  unto   this  feast;   ® for ne.                    </w:t>
        <w:br/>
        <w:t xml:space="preserve">                                                                                                            </w:t>
        <w:br/>
        <w:t xml:space="preserve">          8 render, as  usual, Judea.                      t render,  behold    thy  works.                 </w:t>
        <w:br/>
        <w:t xml:space="preserve">          U omit.                                          X render,  doest.                                </w:t>
        <w:br/>
        <w:t xml:space="preserve">          Y render,  manifest:     see ch. i. 81; ii. 4; iii, 21; ix. 8; xvii. 6, ge., where  the           </w:t>
        <w:br/>
        <w:t xml:space="preserve">                                                                                                            </w:t>
        <w:br/>
        <w:t xml:space="preserve">       word  is the same.                                                                                   </w:t>
        <w:br/>
        <w:t xml:space="preserve">          % render, even   his  brethren    did  not.                                                       </w:t>
        <w:br/>
        <w:t xml:space="preserve">          22 render, Jesus   therefore.                   8 read, the.                                      </w:t>
        <w:br/>
        <w:t xml:space="preserve">          D omitted  by some  ancient  authorities,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from them.   I would  understand  this verse  to have been  a larger number   of disciples,          </w:t>
        <w:br/>
        <w:t xml:space="preserve">       as merely carrying on  the time from  ch. y.  in  the wider  sense, in  Judea,  or  to  be           </w:t>
        <w:br/>
        <w:t xml:space="preserve">       and  ch. vi.,—and   its contents  as intro-   gathered  in Juda    by  the feast, who  yet           </w:t>
        <w:br/>
        <w:t xml:space="preserve">       ductory to the account  of Jesus not  going   wanted   assuring, by  open display, of  the           </w:t>
        <w:br/>
        <w:t xml:space="preserve">       up at first to   feast.  Ch.  vi. is  some    reality of His  wonderful   works.       In            </w:t>
        <w:br/>
        <w:t xml:space="preserve">       measure  presupposed    in our  ver.  3, as   ver. 5 (as well as by “thy  disciples,” ver.           </w:t>
        <w:br/>
        <w:t xml:space="preserve">       indicating that  He   had  not   constantly   8), we have  these  brethren absolutely  ex-           </w:t>
        <w:br/>
        <w:t xml:space="preserve">       observed the festal journeys of late.         eluded from  the number  of the Twelve  (sce           </w:t>
        <w:br/>
        <w:t xml:space="preserve">       2.] See Deut. xvi. 183—17.   Josephus  calls  ch. vi. 69); and it is impossible to modify            </w:t>
        <w:br/>
        <w:t xml:space="preserve">       this the holiest and greatest feast. It be-   the meaning   of the word   “believe,” so as           </w:t>
        <w:br/>
        <w:t xml:space="preserve">       gan on the 15th  (evening of 14th) of Tisri   to suppose that they may  have  been  of the           </w:t>
        <w:br/>
        <w:t xml:space="preserve">       (Sept. 28), and  lasted till the evening of   Twelve,  but  not  believers in the highest            </w:t>
        <w:br/>
        <w:t xml:space="preserve">       the 22nd  (Oct. 6).     3—5.]   Respecting    sense.  This ‘verse  also excludes  al/ His            </w:t>
        <w:br/>
        <w:t xml:space="preserve">       the BRETHREN    OF THE  Lorp,  sce note  on   brethren:   it is inconceivable  that  Jolm            </w:t>
        <w:br/>
        <w:t xml:space="preserve">       Matt.   xiii.    They  seem   to have  had    should have  so written, if any among  them            </w:t>
        <w:br/>
        <w:t xml:space="preserve">       at this time @ Kind of belief in the Messia-  believed at that time.        The emphatic             </w:t>
        <w:br/>
        <w:t xml:space="preserve">       nic character  of Jesus,  but  of the  very   expression, for even his brethren, &amp;c., is a           </w:t>
        <w:br/>
        <w:t xml:space="preserve">       lowest sort, not excluding  the  harsh and    strong corroboration  of the view that they            </w:t>
        <w:br/>
        <w:t xml:space="preserve">       scoffing spirit      in these words.  They    were  really  and  literally drethren ;—see            </w:t>
        <w:br/>
        <w:t xml:space="preserve">       recognized  his miracles, but  despised his   also Ps. Ixix. 8.      6—9.]  My   time can            </w:t>
        <w:br/>
        <w:t xml:space="preserve">       apparent want  of prudence and  consistency   hardly be  taken  as directly meaning  ‘the            </w:t>
        <w:br/>
        <w:t xml:space="preserve">       of purpose, in not shewing  himself  to the   time of  my sufferings and  death,’—but   as           </w:t>
        <w:br/>
        <w:t xml:space="preserve">       world. In the words  that thy disciples also  the sume  expression in ch. ii.   ‘My  time            </w:t>
        <w:br/>
        <w:t xml:space="preserve">      may   see, &amp;c.,     is perhaps a reference to  for the  matter  of which   you speak,    viz.         </w:t>
        <w:br/>
        <w:t xml:space="preserve">      the desertion of many of his disciples   be-   manifestation  to the world’  That  (ch. xii.          </w:t>
        <w:br/>
        <w:t xml:space="preserve">       fore. Nay,  more  than this: the indication   82), was  to take place  in a very ditferent           </w:t>
        <w:br/>
        <w:t xml:space="preserve">       furnished by this verse of  the practice of   manner.    But  they, having no definite end           </w:t>
        <w:br/>
        <w:t xml:space="preserve">      our  Lord with regard  to His miracles up to   before them, no  glory of God to shew forth,           </w:t>
        <w:br/>
        <w:t xml:space="preserve">      this point  is very curious. He  appears  as   but  being of the  world, always  had  their           </w:t>
        <w:br/>
        <w:t xml:space="preserve">      yet  to have  made  His  circuits in Galilee,  opportunity  ready  of mingling   with  and            </w:t>
        <w:br/>
        <w:t xml:space="preserve">      and  to have wrought  miracles there, in the   standing  well with the world,   Then  (ver.           </w:t>
        <w:br/>
        <w:t xml:space="preserve">      presence  of but  a small cirele of disciples  7), ‘you  have  no hatred  of the world  in            </w:t>
        <w:br/>
        <w:t xml:space="preserve">      properly  so called; and  there would  scem    your way:  but its hatred to Me  on account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