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iM—21.                               ST.   JOHN.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and    whither    I  go;   but   *ye   °cawnot    tel?  whence     I  come,                            </w:t>
        <w:br/>
        <w:t xml:space="preserve">     Pand     whither     I go.     %4Ye      judge     after   the   flesh;   etry                         </w:t>
        <w:br/>
        <w:t xml:space="preserve">     judge    no   man.     “is And      yet   if  I  judge,    my    judgment       a                      </w:t>
        <w:br/>
        <w:t xml:space="preserve">     is  true:    for   ‘I  am   not   alone,   but  I and    the  Father    that  txer,2, «.               </w:t>
        <w:br/>
        <w:t xml:space="preserve">     sent   me.     1788  J¢  is  also   written    in  your    law,   that   the  sDren zeal.              </w:t>
        <w:br/>
        <w:t xml:space="preserve">     testimony      of  two   men    is true.     3181   am   tone    that   dear   te                      </w:t>
        <w:br/>
        <w:t xml:space="preserve">     witness    of  myself,   and   the     Father    that   sent   me   bearcth   ,                        </w:t>
        <w:br/>
        <w:t xml:space="preserve">     witness    of  me.      194  Then    said  they   unto    him,   Where     is   16. 2                  </w:t>
        <w:br/>
        <w:t xml:space="preserve">     thy   Father?      Jesus    answered,     ‘Ye   neither   know     me,   nor  iver,$5. Heb.            </w:t>
        <w:br/>
        <w:t xml:space="preserve">     my   Father:     * if ye  had  known     me,   ye  ¥ should    have  known    ¥eb-xiv.7.               </w:t>
        <w:br/>
        <w:t xml:space="preserve">     my    Father     also.    °   These    words     spake    Jesus    in  ! the  heb,                     </w:t>
        <w:br/>
        <w:t xml:space="preserve">     treasury,   as  he   taught    in  the   temple:    and   ™no    man    Jaid  ™-vi.%.                  </w:t>
        <w:br/>
        <w:t xml:space="preserve">     hands     on    him;    Yfor     "his    hour    was     not   yet    come,   2ch.viis.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*1%Thew      said  Jesus    again   unto    them,   I  go  4 my   way,   and                           </w:t>
        <w:br/>
        <w:t xml:space="preserve">        ° render,  know    not.                                                                             </w:t>
        <w:br/>
        <w:t xml:space="preserve">                                                            P read,  or.                                    </w:t>
        <w:br/>
        <w:t xml:space="preserve">        4 better, Yea,   and  if I  should   judge.         T render,  because.                             </w:t>
        <w:br/>
        <w:t xml:space="preserve">        8 render,  Moreover     it is written.              t render,  he  that  beareth.                   </w:t>
        <w:br/>
        <w:t xml:space="preserve">        ™ render,  They   said  therefore.                  X  render, would    know.                       </w:t>
        <w:br/>
        <w:t xml:space="preserve">        Y render,  because.                                 Z  render, Therefore.                           </w:t>
        <w:br/>
        <w:t xml:space="preserve">                                        4  render, away.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Father, ch, xvi. 28, and  was returning  to   The  word  your seems  to give this sense to             </w:t>
        <w:br/>
        <w:t xml:space="preserve">     Him.        “Light,”  says Augustine,  “de-   the clause :—‘ So that if you will have the              </w:t>
        <w:br/>
        <w:t xml:space="preserve">     monstrates  other things, and itself     . .  mere  letter of the law, and judge  my  tes-             </w:t>
        <w:br/>
        <w:t xml:space="preserve">     light gives testimony  to itself: opens the   timony  by it, I will    thus satisfy you :’             </w:t>
        <w:br/>
        <w:t xml:space="preserve">     eyes that are capable of beholding  it, and   your  thus implying,  ‘The  Jaw which   you              </w:t>
        <w:br/>
        <w:t xml:space="preserve">     is its    witness that it may  be known  to   have made  so completely your  own  by your              </w:t>
        <w:br/>
        <w:t xml:space="preserve">     be light.”       Then  again, he  only who    Find of adherence to it.’      19.] Augus-               </w:t>
        <w:br/>
        <w:t xml:space="preserve">     Knows  can witness:  and  Jesus only  knew    tine and  others  imagine   that  the Jews               </w:t>
        <w:br/>
        <w:t xml:space="preserve">     this.      Notice  I know whence   I came:    thought  of a human Father,  in thus speak-              </w:t>
        <w:br/>
        <w:t xml:space="preserve">     —this  goes back  to the “existence  in the   ing.  But  surely before this, as Stier re-              </w:t>
        <w:br/>
        <w:t xml:space="preserve">     beginning”  of ch.  i. 1; but ye know   not   marks, the Jews  must have  become too well              </w:t>
        <w:br/>
        <w:t xml:space="preserve">     whence   I come,—‘ do   not recognize even    accustomed   to the words   “my   Father,”               </w:t>
        <w:br/>
        <w:t xml:space="preserve">     My  present  mission.’       We  must   not,  from  our  Lord,  to mistake  their  mean-               </w:t>
        <w:br/>
        <w:t xml:space="preserve">     for a moment  understand  “ Though   I bear   ing.  It is rather a question asked in mere              </w:t>
        <w:br/>
        <w:t xml:space="preserve">     witness,” with Grotius,            Ishould    scorn, by persons who  know,  but  will not              </w:t>
        <w:br/>
        <w:t xml:space="preserve">     bear witness,” &amp;c.: i.e. “even though there   recognize, the meaning   of a word  uttered              </w:t>
        <w:br/>
        <w:t xml:space="preserve">     were no previous  testimonies to me  of the   by another.         if ye had  known   me]               </w:t>
        <w:br/>
        <w:t xml:space="preserve">    prophets  or of ‘John  the Baptist?”    Our    See ch. xiv. 9 ff.    note.        20.  the              </w:t>
        <w:br/>
        <w:t xml:space="preserve">     Lord’s words  do  not suppose  a case, but    treasury]  See  Luke  xxi. 1, and  note on               </w:t>
        <w:br/>
        <w:t xml:space="preserve">     allows the fact.       15, 16.] There is no   Mark  xii. 41, It was  in the court  of the              </w:t>
        <w:br/>
        <w:t xml:space="preserve">     allusion to the foregoing history; the train  women.        his hour  was not  yet come]               </w:t>
        <w:br/>
        <w:t xml:space="preserve">     of thought is altogether another.     «The    See ch. vii. 8,          21-59.)   Further               </w:t>
        <w:br/>
        <w:t xml:space="preserve">     end  of all testimony, is the  forming,  or   discourses of Jesus.  The  Jews attempt  to              </w:t>
        <w:br/>
        <w:t xml:space="preserve">     pronouncing, of judgment.    Ye  do this by   stone Him.—This   forms  the great  conclu-              </w:t>
        <w:br/>
        <w:t xml:space="preserve">     fleshly rules, concerning me  and  my  mis-   sion of the series of          to the Jews.              </w:t>
        <w:br/>
        <w:t xml:space="preserve">     sion: I judge no man,  i.e. it is   the ob-   In it our Lord testifies more plainly still              </w:t>
        <w:br/>
        <w:t xml:space="preserve">    ject nor habit of this My  mission on earth ;  His  divine origin and  sinlessness, and to              </w:t>
        <w:br/>
        <w:t xml:space="preserve">     but even if I be called on to exercise judg-  the cause  of their unbelief; until at last              </w:t>
        <w:br/>
        <w:t xml:space="preserve">     ment, my  judgment   is decisive :’   word    their enmity  is worked up  to the  highest              </w:t>
        <w:br/>
        <w:t xml:space="preserve">     meaning   not exactly ¢rwe  in its ordinary   piteh, and they  take up  stones to cast at              </w:t>
        <w:br/>
        <w:t xml:space="preserve">     meaning,  but  rather, genuine;    which  a   Him.    It may be divided into four  parts:              </w:t>
        <w:br/>
        <w:t xml:space="preserve">     judgment   can only  be by  being ¢rue  and   (1) vv. 21—24,—announcing      to them  the              </w:t>
        <w:br/>
        <w:t xml:space="preserve">     final; see ch. y. 30 and  note.        17.)   inevitable consequence   of persistence  in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