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540                                 ST.    JOHN.                                  VIII.           </w:t>
        <w:br/>
        <w:t xml:space="preserve">                                                                                                            </w:t>
        <w:br/>
        <w:t xml:space="preserve">         och. vii.    °ye   shall   seck  me,   and   shall    die  in  your   » sizs:   whither            </w:t>
        <w:br/>
        <w:t xml:space="preserve">         p xii.       Igo,    ye  cannot    come.      %¢    Then   said   the  Jews,    Will   he          </w:t>
        <w:br/>
        <w:t xml:space="preserve">                      kill  himself?     because    he  saith,   Whither      I  go,  ye   cannot           </w:t>
        <w:br/>
        <w:t xml:space="preserve">                      come.     %  And    he   said   unto   them,   4 Ye   are  from   beneath   ;         </w:t>
        <w:br/>
        <w:t xml:space="preserve">         ach, ifi,    Iam    from   above:     "ye  are  of  this  world;    I  am   not  of  this          </w:t>
        <w:br/>
        <w:t xml:space="preserve">                                 24 sJ  said  therefore    unto   you,  that   ye   shall  die   in         </w:t>
        <w:br/>
        <w:t xml:space="preserve">                 “%   your   sins:   for  if  ye  believe   not   that   Iam     °  fe,  ye  shall          </w:t>
        <w:br/>
        <w:t xml:space="preserve">                      die  in  your    sins.    °   4 Then   said  they   unto   him,   Who     art         </w:t>
        <w:br/>
        <w:t xml:space="preserve">                      thou?      And   Jesus    saith  unto    them,    @ Zven    the  same   that          </w:t>
        <w:br/>
        <w:t xml:space="preserve">                      I said  unto   you  from    the beginning,      *6 J  have   many    things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D render, sid.                        © render, The   Jews    therefore   said.                </w:t>
        <w:br/>
        <w:t xml:space="preserve">             CC not expressed  in the original.                      4  ender,  Therefore.                  </w:t>
        <w:br/>
        <w:t xml:space="preserve">             © read  and   render,  In   very   deed,   that    same    which    I  speak    unto           </w:t>
        <w:br/>
        <w:t xml:space="preserve">                                                                                                            </w:t>
        <w:br/>
        <w:t xml:space="preserve">         you.                                                                                               </w:t>
        <w:br/>
        <w:t xml:space="preserve">         their  unbelief, on His   withdrawal  from     many  as have laid violent hands  on them-          </w:t>
        <w:br/>
        <w:t xml:space="preserve">          them : (2) vv. 25—29,—the     things which    selves, for their souls there  is a  darker         </w:t>
        <w:br/>
        <w:t xml:space="preserve">          He  has to say and judge  of them, and  the   Hadés  reserved.’   Teracleon,  as cited by         </w:t>
        <w:br/>
        <w:t xml:space="preserve">          certainty of their own future recognition of  Origen,  gives this interpretation of their         </w:t>
        <w:br/>
        <w:t xml:space="preserve">          Him  and His  truthfulness: (3) vv. 30—47,    saying :—‘and   with  the  bitterest malice         </w:t>
        <w:br/>
        <w:t xml:space="preserve">          —the  first springing up  of faith in many    taunt  Him   with thus  being  about  to go         </w:t>
        <w:br/>
        <w:t xml:space="preserve">          of them is by Him  corrected  and  purified   where  they, the children of Abraham, could         </w:t>
        <w:br/>
        <w:t xml:space="preserve">         Jrom  Jewish  pride, and  the source of such   never  come.’   De  Wette  thinks  this too         </w:t>
        <w:br/>
        <w:t xml:space="preserve">         pride  and  unbelicf detected:  (4) vv. 48—    refined, and that such a meaning   would, if        </w:t>
        <w:br/>
        <w:t xml:space="preserve">          58,—the  accusation of the Jews  in ver. 48,  intended, have been  marked   in our Lord’s         </w:t>
        <w:br/>
        <w:t xml:space="preserve">         gives  occasion  to Him   to set forth  very   answer.       23.] «Ye  cannot  eome where          </w:t>
        <w:br/>
        <w:t xml:space="preserve">         plainly  His  own  divine dignity and  pre-    1 am  going, becanse  we both  shall return         </w:t>
        <w:br/>
        <w:t xml:space="preserve">          existence.      21.]-The  time and  place of  thither whence  we  came:  I to the  Father         </w:t>
        <w:br/>
        <w:t xml:space="preserve">          this discourse are not  definitely marked ;   from  Whom    (from  above) I came:   ye to         </w:t>
        <w:br/>
        <w:t xml:space="preserve">          but in all probability they were  the same    the earth  and  under  the  earth (for that         </w:t>
        <w:br/>
        <w:t xml:space="preserve">          as before. Only  no stress must be  laid on   more awful meaning   surely is not excluded)        </w:t>
        <w:br/>
        <w:t xml:space="preserve">          the therefore  as connected  with  ver. 20,   whence  ye came’  (from beneath).   § Then          </w:t>
        <w:br/>
        <w:t xml:space="preserve">          for it is    the accustomed   carrying for-   the term this world of course does not only         </w:t>
        <w:br/>
        <w:t xml:space="preserve">          ward  by the Evangelist  of the great  self-  imply  ‘this present  state of things,  but         </w:t>
        <w:br/>
        <w:t xml:space="preserve">          manifestation of Jesus.       ye shall seek   involves the deeper meaning,  of the origin         </w:t>
        <w:br/>
        <w:t xml:space="preserve">          me  includes the idea  ‘and  shall not find   of that state of things (see ver.   and  its        </w:t>
        <w:br/>
        <w:t xml:space="preserve">          me,’ which  is expressed in ch. vii. 34,      end, ver. 24,      24.] Since this (ver. 23)        </w:t>
        <w:br/>
        <w:t xml:space="preserve">          —ye   shall continue  seeking  Me             is the case,—if ye do not believe that I am         </w:t>
        <w:br/>
        <w:t xml:space="preserve">          and  shall die  (perish) in your sin]  This   He,  the  Deliverer,—and   be  renewed   by         </w:t>
        <w:br/>
        <w:t xml:space="preserve">          sin is   unbelief, for, ver. 24, it clearly   Faith, ye shall die in    sins (plural here,        </w:t>
        <w:br/>
        <w:t xml:space="preserve">          distinguished from  that:  but, ‘your state   as struck nearer home  to their eonsciences,        </w:t>
        <w:br/>
        <w:t xml:space="preserve">          of sin, unremoved,  and  therefore abiding    and  implying  individual  acts of sin, the         </w:t>
        <w:br/>
        <w:t xml:space="preserve">          on you, and proving your  ruin’ (see on ver.  results of the carnal state).    25.) Their         </w:t>
        <w:br/>
        <w:t xml:space="preserve">          24).       The  words do  not  refer to the   question follows on  the words “I  am from          </w:t>
        <w:br/>
        <w:t xml:space="preserve">          destruction of Jerusalem, but to individual   above,”  ver. 23, and on the dubious  ellip-        </w:t>
        <w:br/>
        <w:t xml:space="preserve">         perdition.   In these discourses in John, the  tical expression J am (he) of the last verse.       </w:t>
        <w:br/>
        <w:t xml:space="preserve">         public  judgment   on the  Jews  is not pro-   It is intended to bring out a plain answer          </w:t>
        <w:br/>
        <w:t xml:space="preserve">          winently brought  forward, as  in the other   on which their enmity  might  fasten.               </w:t>
        <w:br/>
        <w:t xml:space="preserve">          Evangelists.       whither  I go, ye cannot   Our  Lord’s reply has been found very  diffi-       </w:t>
        <w:br/>
        <w:t xml:space="preserve">          come,  the consequence,  not the cause  (by   cult, from reasons which  ean hardly be ex-         </w:t>
        <w:br/>
        <w:t xml:space="preserve">          any absolute decree) of their dying in their  plained to the English reader.   The A. V.,         </w:t>
        <w:br/>
        <w:t xml:space="preserve">          sins (sce ch. vii.   xiii, 33). ‘This latter  “even the same  that I said unto you  from          </w:t>
        <w:br/>
        <w:t xml:space="preserve">          sense would  have required the  insertion of  the beginning,’ cannot well be right.  The          </w:t>
        <w:br/>
        <w:t xml:space="preserve">          “for”   before the clause.       22.)  It is  verb rather  means  to speak  or discourse,         </w:t>
        <w:br/>
        <w:t xml:space="preserve">          at least probable that  they allude  to the   than to say:  the connecting  particle can-         </w:t>
        <w:br/>
        <w:t xml:space="preserve">          jdea  mentioned   by  Josephus,  himself  a   not  well  be rendered   “even  :” and  the         </w:t>
        <w:br/>
        <w:t xml:space="preserve">          Pharisee, in his speech  at Jotapata,  “ As   word  rendered  “from   the beginning”   far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