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ST.    JOHN.                                                        </w:t>
        <w:br/>
        <w:t xml:space="preserve">   22—30.                                                                               541                 </w:t>
        <w:br/>
        <w:t xml:space="preserve">                                                                                                            </w:t>
        <w:br/>
        <w:t xml:space="preserve">   to  say  and   to  judge   of  you:   but   the  that   sent  me   is  true  ; tb. vii.2s.               </w:t>
        <w:br/>
        <w:t xml:space="preserve">   and   "fT   speak   to  the  world    those  things  which    I have   heard   *sh-ii-8:                 </w:t>
        <w:br/>
        <w:t xml:space="preserve">   of  him.     27 'They  understood      not  that  he  spake    to  them    of   xv. 15.                  </w:t>
        <w:br/>
        <w:t xml:space="preserve">                                                                                                            </w:t>
        <w:br/>
        <w:t xml:space="preserve">   the   Father.     °8 &amp; Zhen   said   Jesus  unto   them,  When      ye  have                             </w:t>
        <w:br/>
        <w:t xml:space="preserve">   lifted    up   the  Son   of  man,   ¥ then   shall  ye  know    that   I am   *$}%:"*                   </w:t>
        <w:br/>
        <w:t xml:space="preserve">   he,  and   # that  I do   nothing    of  myself;     but  #as   my   Father    Fan   i                   </w:t>
        <w:br/>
        <w:t xml:space="preserve">    [&gt; Zath]    taught    me,   I   speak    these   things.      %  And   ° he   Pe x¥.0,                  </w:t>
        <w:br/>
        <w:t xml:space="preserve">                                                                                                            </w:t>
        <w:br/>
        <w:t xml:space="preserve">   that   sent   me   is  with   me:    °*¥¢he   Father    hath   not   left gp   Sees                      </w:t>
        <w:br/>
        <w:t xml:space="preserve">   alone;    *1for    I  do   always    those    things    that   please   him.   **;                       </w:t>
        <w:br/>
        <w:t xml:space="preserve">   30 As    he   spake     these   words,     many       believed     on   him,  °%                         </w:t>
        <w:br/>
        <w:t xml:space="preserve">                                                                                                            </w:t>
        <w:br/>
        <w:t xml:space="preserve">      f render,  the   things    whieh    I heard    from    him,   these   speak    I unto                 </w:t>
        <w:br/>
        <w:t xml:space="preserve">                                                                                                            </w:t>
        <w:br/>
        <w:t xml:space="preserve">   the  world.                                                                                              </w:t>
        <w:br/>
        <w:t xml:space="preserve">      &amp;  read and  render,  Jesus   therefore   said.             D  omit,                                  </w:t>
        <w:br/>
        <w:t xml:space="preserve">      K  ead  and  render,  he  left me   not.                    1 pender,  beeause.                       </w:t>
        <w:br/>
        <w:t xml:space="preserve">                                                                                                            </w:t>
        <w:br/>
        <w:t xml:space="preserve">   more   probably  means   “essentially,”  or   thymius.    There  is no aecounting  for the               </w:t>
        <w:br/>
        <w:t xml:space="preserve">   “cin very deed.”      This being  premised,   ignorance   of unbelief, as any  minister of               </w:t>
        <w:br/>
        <w:t xml:space="preserve">   the  sentenee must  be  rendered  (literally)  Christ knows  by painful experience.                      </w:t>
        <w:br/>
        <w:t xml:space="preserve">   thus:  Essentially, that which   I also dis-   28.] This  connects  (therefere  being  the               </w:t>
        <w:br/>
        <w:t xml:space="preserve">   course  unto  you:  or, In very  deed, that    continuation  of the  foregoing, see above                </w:t>
        <w:br/>
        <w:t xml:space="preserve">   same  which  I speak  unto yeu.   He  is the   on ver. 21)  with  ver. 26, and  also with                </w:t>
        <w:br/>
        <w:t xml:space="preserve">   Word—His     discourses are the revelation of  ver. 27, as the words then  shall ye know                 </w:t>
        <w:br/>
        <w:t xml:space="preserve">   Himself.   And   there is especial propriety   shew, referring  to the expression  in that               </w:t>
        <w:br/>
        <w:t xml:space="preserve">   in this:—When     Moses  asked  the name  of   verse, “ They  knew  not.”   On  lifted up,               </w:t>
        <w:br/>
        <w:t xml:space="preserve">   God,  ‘I  am   that which  I am,’  was  the    see ch. iii.    ‘When   ye shall have been                </w:t>
        <w:br/>
        <w:t xml:space="preserve">   mysterious  answer;   the hidden  essence of. the   instruments   of  accomplishing   that               </w:t>
        <w:br/>
        <w:t xml:space="preserve">   the yet  unrevealed  One  could only be ex-    death by  which   He  shall enter into His                </w:t>
        <w:br/>
        <w:t xml:space="preserve">   pressed by  self-comprehension  ; but when     glory :’   the latter idea is       implied               </w:t>
        <w:br/>
        <w:t xml:space="preserve">   God  manifest in the flesh is      the same   here.        then shall ye know]   Perhaps,                </w:t>
        <w:br/>
        <w:t xml:space="preserve">   question, it is ‘1 am that which I spEaK?’     in different ways:—some,   by the power  of               </w:t>
        <w:br/>
        <w:t xml:space="preserve">   what  He   reveals Himself  to be, that  He   the  Holy Spirit poured out after the exalta-              </w:t>
        <w:br/>
        <w:t xml:space="preserve">   iy (see on  next verse).  The  above  sense   tion of Christ, and to their own  salvation ;              </w:t>
        <w:br/>
        <w:t xml:space="preserve">   is maintained  by De Wette,  and  strikingly  others, by  the judgments    which  were  to               </w:t>
        <w:br/>
        <w:t xml:space="preserve">   expanded  and  illustrated by Stier. Sec an   follow ere long, and  to their own   dismay                </w:t>
        <w:br/>
        <w:t xml:space="preserve">   account, and  discussion, of other proposed   and   ruin.    The  interchange  of  do and                </w:t>
        <w:br/>
        <w:t xml:space="preserve">   interpretations, in my  Greek   Test.         speak  is remarkable.   The  construction is               </w:t>
        <w:br/>
        <w:t xml:space="preserve">   26.]  He  is, that which   He  speaks;  and   not   elliptical,   that “do   and  speak”                 </w:t>
        <w:br/>
        <w:t xml:space="preserve">   that, He has  received from the  Father ;—    should  be understood   in both  cases; but                </w:t>
        <w:br/>
        <w:t xml:space="preserve">   He  has His definite testimony to give, and   the  declaration of ver, 25  is still in the               </w:t>
        <w:br/>
        <w:t xml:space="preserve">   His work  to do: and  therefore, though  He    Lord’s mind,  His doing being  all « decla-               </w:t>
        <w:br/>
        <w:t xml:space="preserve">   has much   that He  could speak  and  judge   ration  of  the Father,—a   speaking   forth               </w:t>
        <w:br/>
        <w:t xml:space="preserve">   about  the Jews, He  does  it not, but over-  in  the widest  sense.   Bengel  says  well:               </w:t>
        <w:br/>
        <w:t xml:space="preserve">   looks  their malice,—not   answering   it,—   “Ye   shall know by fact, that which ye now                </w:t>
        <w:br/>
        <w:t xml:space="preserve">   that He  may  go forward with  the speaking   believe  not by word.”         29.] left me                </w:t>
        <w:br/>
        <w:t xml:space="preserve">   unto the world,  the revelation of Himself:   not alone, referring to the appointment   of               </w:t>
        <w:br/>
        <w:t xml:space="preserve">   the éruth of which is all-important, and ex-  the  Father by which  His  work was  begun,                </w:t>
        <w:br/>
        <w:t xml:space="preserve">   cludes  less weighty   things.  This  verse   and  which  the  continued  presence  of the               </w:t>
        <w:br/>
        <w:t xml:space="preserve">   is in the closest connexion  with the  fore-   Father (he that sent me is with me) carries               </w:t>
        <w:br/>
        <w:t xml:space="preserve">   going.        27.]  They  did  not  identify  on  through   that  work:  see  ch. xvi. 32.               </w:t>
        <w:br/>
        <w:t xml:space="preserve">   “him   that sent me”   with  “my  Father.”             because  I de  always...    .; not                </w:t>
        <w:br/>
        <w:t xml:space="preserve">   However   improbable  this may be, after the   ‘for,’ as if what  follows  were merely   a               </w:t>
        <w:br/>
        <w:t xml:space="preserve">   plain words  “the Father  that sent me,”  in  token  that  it is so.  The  doing   always                </w:t>
        <w:br/>
        <w:t xml:space="preserve">   ver. 18,  it is stated as a fact;  and  the   these  things  that please  him  is the very               </w:t>
        <w:br/>
        <w:t xml:space="preserve">   Evangelist  certainly would not  have  done   essential being of the Son, and is the cause               </w:t>
        <w:br/>
        <w:t xml:space="preserve">   s0 without some  sure ground :—“  It is pro-  why  the  Father  is ever with Him.                        </w:t>
        <w:br/>
        <w:t xml:space="preserve">   bable, that they  questioned  one with  an-   30.]  They believed  on Him   with a higher                </w:t>
        <w:br/>
        <w:t xml:space="preserve">   other, ‘ Who  is he that sent him ?’”  = Enu- degree  of faith than those in ch. ii,   in-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