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546                                  ST.   JOHN.                       VIII.    50—59.           </w:t>
        <w:br/>
        <w:t xml:space="preserve">                                                                                                            </w:t>
        <w:br/>
        <w:t xml:space="preserve">           bch. v.41:   me.    504 And     »T   seck   not  mine     own   glory:    there    is one        </w:t>
        <w:br/>
        <w:t xml:space="preserve">             vii.       that   seeketh    and   judgeth.       5! Verily,    verily,   I  say   unto        </w:t>
        <w:br/>
        <w:t xml:space="preserve">                        you,  °If  a  man   keep   my   * saying,   he  shall  never   8 see  death.        </w:t>
        <w:br/>
        <w:t xml:space="preserve">           ech. v.24:   52 Then   said  the   Jews   unto   him,    Now    we   know     that   thou        </w:t>
        <w:br/>
        <w:t xml:space="preserve">            xi. 26,                         4 Abraham      is  dead,   and   the   prophets;     and        </w:t>
        <w:br/>
        <w:t xml:space="preserve">           a7ech.3-5.. thou    a  devil.  If  a  man    keep    my   * saying,    he   shall  never         </w:t>
        <w:br/>
        <w:t xml:space="preserve">                       taste    of   death.      53 Art    thou     greater    than    our    father        </w:t>
        <w:br/>
        <w:t xml:space="preserve">           ech.v.st.   Abraham,  makest      thou    dead?    and   the   prophets     tare   dead:         </w:t>
        <w:br/>
        <w:t xml:space="preserve">           feh.                                                    54 Jesus    answered,      °If   I       </w:t>
        <w:br/>
        <w:t xml:space="preserve">                        1 honour   myself,    my   ¥ honour   is nothing:      fit  is my    Father         </w:t>
        <w:br/>
        <w:t xml:space="preserve">                       that   ¥ Lonoureth    me;    of whom     ye  say,  that   he  is your   God:         </w:t>
        <w:br/>
        <w:t xml:space="preserve">                       55  zyet    Bye  have   not   known     him;    but   I  know    him:     and        </w:t>
        <w:br/>
        <w:t xml:space="preserve">                       If  I should    say,  I know    him    not,  I  shall  be  a liar like  unto         </w:t>
        <w:br/>
        <w:t xml:space="preserve">             xvi       you:     but   I  know    him,    and    keep    his  * saying.     56  Your         </w:t>
        <w:br/>
        <w:t xml:space="preserve">             ‘Acts 13.                                                                                      </w:t>
        <w:br/>
        <w:t xml:space="preserve">           ech. vii.                                                                                        </w:t>
        <w:br/>
        <w:t xml:space="preserve">             20.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hHeb.xi.18.  father  Abraham       rejoiced   to  see   my   day:    "and   he   saw   it,       </w:t>
        <w:br/>
        <w:t xml:space="preserve">                                                                                                            </w:t>
        <w:br/>
        <w:t xml:space="preserve">                     4 render, But.                                    Y vender,  Word,                     </w:t>
        <w:br/>
        <w:t xml:space="preserve">                    8  render, behold.                                 t render,  died.                     </w:t>
        <w:br/>
        <w:t xml:space="preserve">                    U  render, glorify.                                X render,  glory.                    </w:t>
        <w:br/>
        <w:t xml:space="preserve">                    ¥  render, glorifieth.                             2 vender,  And.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God,”  as before, ver. 47, which lies at the  known   type (ch. iii.   iv. 11 #.), but this      </w:t>
        <w:br/>
        <w:t xml:space="preserve">           root.       50.] ‘Ye  dishonour  me  ;—not    time  theocratic pride is      to carnal sen-      </w:t>
        <w:br/>
        <w:t xml:space="preserve">           that I seek my  own  honour,  but  His who    suousness  :—“ the Old  Test. Saints died !””      </w:t>
        <w:br/>
        <w:t xml:space="preserve">           sent me.   There  is One  who  seeketh  my            54, 55.]  The   argument   in  these       </w:t>
        <w:br/>
        <w:t xml:space="preserve">           honour  (ch.  y.  23),  and  will have   me   verses  is: ‘The  same  God who  is the God        </w:t>
        <w:br/>
        <w:t xml:space="preserve">           honoured  ; and who  judgeth   between  me    of Abraham,   is my  Father ;—He   it is who       </w:t>
        <w:br/>
        <w:t xml:space="preserve">           and  you, between   truth  and   falsehood.’  honours  (glorifies) me, and it is His word        </w:t>
        <w:br/>
        <w:t xml:space="preserve">                  Supply  the words “my  glory”  after   that  I keep.   Iwas   promised  by Him   to       </w:t>
        <w:br/>
        <w:t xml:space="preserve">           seeketh, but   not  after judgeth.            Abraham.’         If I glorify myself,  i.e.       </w:t>
        <w:br/>
        <w:t xml:space="preserve">           51.] There is no pause (De Wette)  between    ‘glorify myself to this high designation, of       </w:t>
        <w:br/>
        <w:t xml:space="preserve">           ver. 50 and this.  This is the direct carry-  being able to deliver from  death.’       of       </w:t>
        <w:br/>
        <w:t xml:space="preserve">           ing on  of  the discourse,  arising out  of   whom   ye say]  Whom   you  are in the habit       </w:t>
        <w:br/>
        <w:t xml:space="preserve">          judgeth   in the  last verse, and forming  a   of  calling your  God—i.c.    the   God   of       </w:t>
        <w:br/>
        <w:t xml:space="preserve">           new attempt   of grace to plead with them,    Israel.  A  most  important   identification,      </w:t>
        <w:br/>
        <w:t xml:space="preserve">           as Lampe  calls it. Ye are now  children of   from  the  mouth  of  our Lord  Himself,  of       </w:t>
        <w:br/>
        <w:t xml:space="preserve">           the devil, but if  keep  My  word, ye  shall  the Father,  with the God  of Israel in the        </w:t>
        <w:br/>
        <w:t xml:space="preserve">           be rescued  from   that  murderer.            Old  Test,      55.] The sense is, of Whom         </w:t>
        <w:br/>
        <w:t xml:space="preserve">           to keep  my  word,  as “to  continue in my    ye say  ‘He is our God,’ and (not “yet” nor        </w:t>
        <w:br/>
        <w:t xml:space="preserve">           word,”  ver. 31, is not only outward   obe-   “ but”) know  Him  not.  Then  what  follows       </w:t>
        <w:br/>
        <w:t xml:space="preserve">           dience, but the endurance in, and obedience   sets forth the contrast between   them, the        </w:t>
        <w:br/>
        <w:t xml:space="preserve">           of faith.      to behold death, as to taste   pretended  children of Abraham,  who  know         </w:t>
        <w:br/>
        <w:t xml:space="preserve">           of death, is a Hebrew  way of  speaking for   not Abraham’s   God  (the  Jiars), and Him         </w:t>
        <w:br/>
        <w:t xml:space="preserve">           to die, and must not  be pressed  to mean,    who  knows  Him,  and  keeps  His  word, so        </w:t>
        <w:br/>
        <w:t xml:space="preserve">           ‘shall not feel (the bitterness of) death,    that His word  works  in and by Him;   yea,        </w:t>
        <w:br/>
        <w:t xml:space="preserve">           in a  temporal  scuse, as Stier  has  done.   He  is the  Word   of God.    His  allowing        </w:t>
        <w:br/>
        <w:t xml:space="preserve">           The  death  of  the  body  is not reckoned    their denial of this state  knowledge   and        </w:t>
        <w:br/>
        <w:t xml:space="preserve">           as death, any  more  than  the  life of the   union  would  be as great  a lie in Him, as        </w:t>
        <w:br/>
        <w:t xml:space="preserve">           body is life,  our  Lord’s  discourses; see   their assumption  of it was in them.               </w:t>
        <w:br/>
        <w:t xml:space="preserve">           ch. xi. 25, 26, and  notes.   Both   words    56.] The  Lord  does  uot deny  them  their        </w:t>
        <w:br/>
        <w:t xml:space="preserve">           have a deeper meaning.        52, 53.) The    outward  title of children of Abraham  :—it.       </w:t>
        <w:br/>
        <w:t xml:space="preserve">           Jews, not knowing  what “ death” really im-   is of spiritual things  that He   has  been        </w:t>
        <w:br/>
        <w:t xml:space="preserve">          ports, regard the saying as a decisive proof   speaking, in refusing  them  the  reality of       </w:t>
        <w:br/>
        <w:t xml:space="preserve">          of their surmise ver. 48.  ‘Their misunder-    it.     rejoiced to see] literally,                </w:t>
        <w:br/>
        <w:t xml:space="preserve">          standing  (says De Wette)  keeps to the well-  that He  should see.  The intent is to shew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