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4353,                                 ST.    JOIN.                                    567                </w:t>
        <w:br/>
        <w:t xml:space="preserve">    our   place    and   nation.     4   And    one   of   them,    [™  named]                              </w:t>
        <w:br/>
        <w:t xml:space="preserve">    @Caiaphas,     being    [2  Ae]   high    priest   that    [" same]    year,  * Sah.                    </w:t>
        <w:br/>
        <w:t xml:space="preserve">                                                                                    feta  iv:               </w:t>
        <w:br/>
        <w:t xml:space="preserve">                                                                                                            </w:t>
        <w:br/>
        <w:t xml:space="preserve">    said   unto    them,   Ye    know     nothing     at   all,  59  nor    con-  ve       siiie            </w:t>
        <w:br/>
        <w:t xml:space="preserve">    sider   that   it  is expedient      for  us,  that    one   man     should                             </w:t>
        <w:br/>
        <w:t xml:space="preserve">    die   for  the   people,    and     that   the    whole    nation     perish                            </w:t>
        <w:br/>
        <w:t xml:space="preserve">                                                                                                            </w:t>
        <w:br/>
        <w:t xml:space="preserve">    not.    51 And     this   spake    he   not   of  himself:      but   being                             </w:t>
        <w:br/>
        <w:t xml:space="preserve">    high   priest   that   year,   he   prophesied     that    Jesus   ° should                             </w:t>
        <w:br/>
        <w:t xml:space="preserve">    die  for  P that   nation;        and   not     for  P¢haé   nation    only,  °%3,2%:5                  </w:t>
        <w:br/>
        <w:t xml:space="preserve">                                                                                    1 John 2,               </w:t>
        <w:br/>
        <w:t xml:space="preserve">    @but    that   also  he   (should     gather     together     in   one   the  *3.%3%                    </w:t>
        <w:br/>
        <w:t xml:space="preserve">    children    of  God    that   * were    scattered    abroad.      53.8 Then     Eph. ii,                </w:t>
        <w:br/>
        <w:t xml:space="preserve">                                                                                    15,  17.                </w:t>
        <w:br/>
        <w:t xml:space="preserve">    from    that   day    forth  they    took    counsel    together     for   to                           </w:t>
        <w:br/>
        <w:t xml:space="preserve">                                                                                                            </w:t>
        <w:br/>
        <w:t xml:space="preserve">       1. not expressed  in the original.                                                                   </w:t>
        <w:br/>
        <w:t xml:space="preserve">       1 omit:   not in the original, which  is the same  as in ver. 51.                                    </w:t>
        <w:br/>
        <w:t xml:space="preserve">       © render, was   about   to  die.                          P render, the.                             </w:t>
        <w:br/>
        <w:t xml:space="preserve">      q  render,  might.               ¥ render, are,              8 render, Therefore.                     </w:t>
        <w:br/>
        <w:t xml:space="preserve">                                                                                                            </w:t>
        <w:br/>
        <w:t xml:space="preserve">    it differently: that, all men   being  per-   tion to ‘that (remarkable)   year,’ without               </w:t>
        <w:br/>
        <w:t xml:space="preserve">    suaded  by  Him   to  peaceful  lives, they   any  reference to  time  past  or to  come.               </w:t>
        <w:br/>
        <w:t xml:space="preserve">    would  have no  one  to join them in revolt   THAT   YEAR  of great events  had  Caiaphas               </w:t>
        <w:br/>
        <w:t xml:space="preserve">    against the Romans;  but this seems forced:   as its High Priest.  See on ver. 57.                      </w:t>
        <w:br/>
        <w:t xml:space="preserve">    for no coming of the Romans  would  in that   Ye know   nothing  at all] Probably various               </w:t>
        <w:br/>
        <w:t xml:space="preserve">    ease be provoked.       our place] not, the   methods   of  action had   been  suggested.               </w:t>
        <w:br/>
        <w:t xml:space="preserve">    temple  (the holy  place, Acts vi. 13), but          Observe  people here, the usual term               </w:t>
        <w:br/>
        <w:t xml:space="preserve">    our place, as in reff.: i.¢. our local habi-  for the  chosen people,  and   then nation,               </w:t>
        <w:br/>
        <w:t xml:space="preserve">    tation, and our  national existence.  Both    when  it is regarded as a nation among  the               </w:t>
        <w:br/>
        <w:t xml:space="preserve">    these literally     to pass.      Whether     nations:  compare   also  ver. 52.                        </w:t>
        <w:br/>
        <w:t xml:space="preserve">    this fear was earnestly  expressed, or only   not  of himself]  i.e. not merely  of him-                </w:t>
        <w:br/>
        <w:t xml:space="preserve">    as a  eovert  for their  enmity,  does  not   self, but under the influence of the Spirit,              </w:t>
        <w:br/>
        <w:t xml:space="preserve">    appear.  ‘The word   our  is emphatie,  de-   who  caused  him to utter words, of the full              </w:t>
        <w:br/>
        <w:t xml:space="preserve">    teeting the  real cause  of their  anxiety.   meaning   of which  he  had  no conception.               </w:t>
        <w:br/>
        <w:t xml:space="preserve">    Respecting  this  man’s  pretensions,  they        being high  priest...  he prophesied]                </w:t>
        <w:br/>
        <w:t xml:space="preserve">    do not pretend to decide: all they know   is  There   certainly was   a  belief, probably               </w:t>
        <w:br/>
        <w:t xml:space="preserve">    that if he is  go on thus, THEIR  standing    arising originally from the use of the Urim               </w:t>
        <w:br/>
        <w:t xml:space="preserve">    is gone.         49—52.]    The  counsel  is  and  Thummim,   that  the High  Priest, and               </w:t>
        <w:br/>
        <w:t xml:space="preserve">   given   in subtilty, and  was   intended  by   indeed  every priest, had  some  knowledge                </w:t>
        <w:br/>
        <w:t xml:space="preserve">    Caiaphas  in the  sense  of political expe-   of  dreams   and  utterance   of  prophecy.               </w:t>
        <w:br/>
        <w:t xml:space="preserve">    diency only.  But  it pleased God  to make    Philo  the Jew  says, “ A true priest is                  </w:t>
        <w:br/>
        <w:t xml:space="preserve">    him, as  High   Priest, the special though   facto  a prophet.”   That this belief existed,             </w:t>
        <w:br/>
        <w:t xml:space="preserve">    involuntary  organ   of the   Holy   Spirit,      y account   for  the  expression  here;               </w:t>
        <w:br/>
        <w:t xml:space="preserve">    and  thus to  utter by him   a prophecy  of          however  does  not confirm  it in all              </w:t>
        <w:br/>
        <w:t xml:space="preserve">    the death  of Christ and  its eflects. That       :, but asserts the fact that  the Spirit              </w:t>
        <w:br/>
        <w:t xml:space="preserve">    this is the only sense to be given, appears   in  this case  made  use  of him   as High                </w:t>
        <w:br/>
        <w:t xml:space="preserve">    from  the consideration that  the whole  of   Priest, for  this purpose.   This  confirms               </w:t>
        <w:br/>
        <w:t xml:space="preserve">    verses 51,  52  cannot  for a  moment    be   the above  view  of  the words  that  year,               </w:t>
        <w:br/>
        <w:t xml:space="preserve">    supposed  to  have  been  in  the  mind  of   here again repeated.   See on ver. 49.                    </w:t>
        <w:br/>
        <w:t xml:space="preserve">    Caiaphas;  and  to  divide it, and  suppose   that  Jesus  was   about  to  die.      the               </w:t>
        <w:br/>
        <w:t xml:space="preserve">    the latter part to be  the addition  of the   purport  (unknown   to himself) of his pro-               </w:t>
        <w:br/>
        <w:t xml:space="preserve">    Evangelist, is quite unjustifiable.           phecy.    And   the  term   the  nation,  is              </w:t>
        <w:br/>
        <w:t xml:space="preserve">    high priest that year]  repeated again, ch.   guarded   from  misunderstanding   by  what.              </w:t>
        <w:br/>
        <w:t xml:space="preserve">    xviii.         He  was  High  Priest during   follows.       the  children   of God]  are               </w:t>
        <w:br/>
        <w:t xml:space="preserve">    the whole Procuratorship of Pontius  Pilate,  those who  are  called by the same  name  in              </w:t>
        <w:br/>
        <w:t xml:space="preserve">    eleven years.      In the words  that year,   ch. i. 12, the “ ordained to  eternal life”               </w:t>
        <w:br/>
        <w:t xml:space="preserve">    there is no intimation  eonveyed  that  the   of Acts  xiii. 48 (where  see note), among                </w:t>
        <w:br/>
        <w:t xml:space="preserve">    High  Priesthood  was  changed  every year,   all nations;  compare   ch.  x. 16.                       </w:t>
        <w:br/>
        <w:t xml:space="preserve">    which   it was   not:  but   we  must   un-   53.] The   decision, to put Him   to death,               </w:t>
        <w:br/>
        <w:t xml:space="preserve">    derstand  the  words  as  directing  atten-   is understood:   and   from  that day  they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