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XII.    1—9.                         ST.   JOHN.                                     569               </w:t>
        <w:br/>
        <w:t xml:space="preserve">                                                                                                            </w:t>
        <w:br/>
        <w:t xml:space="preserve">     them    that   sat at  the  table  with   him.     $ Then    took    » Mary   * Eokex.s8,              </w:t>
        <w:br/>
        <w:t xml:space="preserve">     a  pound    of ointment     of spikenard,    very   costly,  and  anointed      xi                     </w:t>
        <w:br/>
        <w:t xml:space="preserve">                                                                                                            </w:t>
        <w:br/>
        <w:t xml:space="preserve">     the   feet  of  Jesus,   and   wiped    his   feet  with   her   hair:   and                           </w:t>
        <w:br/>
        <w:t xml:space="preserve">     the   house     was   filled   with    the   odour    of   the   ointment.                             </w:t>
        <w:br/>
        <w:t xml:space="preserve">     4 Then    saith  one   of  his  disciples,   Judas   Iseariot,   [# Simon’s                            </w:t>
        <w:br/>
        <w:t xml:space="preserve">     son,]   whieh     ® should     betray    him,    5 Why      was   not    this                          </w:t>
        <w:br/>
        <w:t xml:space="preserve">     ointment     sold   for  three   hundred     pence,   and    given   to   the                          </w:t>
        <w:br/>
        <w:t xml:space="preserve">     poor?     ©  This   he   said,  not   ¢ /dat   he  cared    for  the  poor;                            </w:t>
        <w:br/>
        <w:t xml:space="preserve">     but  because    he  was   a thief,  and   ©@  ad’   the  bag,   and   ° dare  ¢eh-xii.29.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what   was   put   therein.     7 Then    said  Jesus,   f Let  her  alone   :                         </w:t>
        <w:br/>
        <w:t xml:space="preserve">     against   the  day  of  my  burying    hath  she  kept  this.    8 For   the                           </w:t>
        <w:br/>
        <w:t xml:space="preserve">                                                                                                            </w:t>
        <w:br/>
        <w:t xml:space="preserve">     poor   always   ye  have   with   you;    but  me   ye  have   not  always.                            </w:t>
        <w:br/>
        <w:t xml:space="preserve">     Much        people   of   the   Jews    therefore    knew    that   he   was                           </w:t>
        <w:br/>
        <w:t xml:space="preserve">     there:    and   they  came     not  &amp;/or   Jesus   sake   only,   but   that                           </w:t>
        <w:br/>
        <w:t xml:space="preserve">                                                                                                            </w:t>
        <w:br/>
        <w:t xml:space="preserve">        ® omit.                                                » vender,  was  about    to.                 </w:t>
        <w:br/>
        <w:t xml:space="preserve">        © render,  because.                                    4 render,  kept.                             </w:t>
        <w:br/>
        <w:t xml:space="preserve">        e render,  took  away.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f read, with  most of  the ancient authorities,  Let  her   alone,  that   she   may                </w:t>
        <w:br/>
        <w:t xml:space="preserve">     keep   it until  the  day   of my   burying.                                                           </w:t>
        <w:br/>
        <w:t xml:space="preserve">        &amp;  render, on  account    of Jesus.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with  Jesus  of  the enmity   of  the chief   xx. 15 before us (“if thou have  borne  him              </w:t>
        <w:br/>
        <w:t xml:space="preserve">     priests, in ver. 10.        3.] On   spike-   hence’’), altogether to deny that the sense              </w:t>
        <w:br/>
        <w:t xml:space="preserve">     nard, see note on Mark.       anointed  the   of carrying   off, i.e. purloining, may  be              </w:t>
        <w:br/>
        <w:t xml:space="preserve">     feet of  Jesus]  His  head,   according  to   here  intended.   Of  this sense  we   have              </w:t>
        <w:br/>
        <w:t xml:space="preserve">     Matthew   and   Mark.   Sce  note on  Luke    examples;   see my  Gr. Test.  And  so  this             </w:t>
        <w:br/>
        <w:t xml:space="preserve">     vii. 38.        4.)  For  Judas,  we   have   place was interpreted by  Origen, Theophy-               </w:t>
        <w:br/>
        <w:t xml:space="preserve">     “ His   disciples,”  Matthew,  —  “ some,”    lact, and  others.       7.)  See  note  on              </w:t>
        <w:br/>
        <w:t xml:space="preserve">     merely, Mark.    See note on Matthew,  ver.   Matt.  xxvi. 12.  To suppose  that the oint-             </w:t>
        <w:br/>
        <w:t xml:space="preserve">     B.       The  clause, which  was  about  to   ment   was  a remnant   from  that used  at              </w:t>
        <w:br/>
        <w:t xml:space="preserve">     betray  him,  is not inserted, nor are any    the burial of Lazarus, is not only fanciful,             </w:t>
        <w:br/>
        <w:t xml:space="preserve">     snch  notices in St. John, without  signiti-  but at variance with  the character  of the              </w:t>
        <w:br/>
        <w:t xml:space="preserve">     cance.   It has a material  connexion  with   dced  as apparent  in  the narrative.  The               </w:t>
        <w:br/>
        <w:t xml:space="preserve">     the  narrative  in hand.   Only  one   with   common   reading, “ against  the day of my               </w:t>
        <w:br/>
        <w:t xml:space="preserve">     thoughts   alien from   Jesus   could  have   burying she  hath kept    this,”   to be an              </w:t>
        <w:br/>
        <w:t xml:space="preserve">     originated  such  a murmur.    And   on the   adaptation  to  Mark  xiv.  8, in order  to              </w:t>
        <w:br/>
        <w:t xml:space="preserve">     other hand,  it may well  be, as some  have   eseape from  the difficulty  understanding               </w:t>
        <w:br/>
        <w:t xml:space="preserve">     supposed, that  by the rebuke  of the Lord    how  she could  keep for  His burial, what               </w:t>
        <w:br/>
        <w:t xml:space="preserve">     on  this oceasion, the traitorous scheme of   she poured  out  now.   Meyer  understands               </w:t>
        <w:br/>
        <w:t xml:space="preserve">     Judas,  long  hidden  in  his  inmost  soul,  the words  to apply  to the  remnant:   but              </w:t>
        <w:br/>
        <w:t xml:space="preserve">     may   have  been  stimulated  to immediate    Luthardt   rightly observes, that  the  his-             </w:t>
        <w:br/>
        <w:t xml:space="preserve">     action.        5.  three  hundred   pence]    tory clearly excludes the idea of remnant.               </w:t>
        <w:br/>
        <w:t xml:space="preserve">     Common    (with the slight ditterence of the  I  understand  the  words,  which, like  all             </w:t>
        <w:br/>
        <w:t xml:space="preserve">     insertion of “more   than”)  to our  narra-   our  Lord’s  anticipatory expressions, have              </w:t>
        <w:br/>
        <w:t xml:space="preserve">     tive, and Mark.   The  sum  is about 9J.      something   enigmatical  in  them,  of  her              </w:t>
        <w:br/>
        <w:t xml:space="preserve">     of  our  money.        6.]  The  word  ren-   whole  act, regarded  as a thing  past, but              </w:t>
        <w:br/>
        <w:t xml:space="preserve">     dered  bag   originally signified a box  in   spoken  of in the abstract, as to be allowed             </w:t>
        <w:br/>
        <w:t xml:space="preserve">     which   to keep  the  reeds, or tongues,  of  or disallowed:  Let her keep it for the day              </w:t>
        <w:br/>
        <w:t xml:space="preserve">     wind   instruments:—thus,    generally, any   of my  burial:  not meaning   a future  day              </w:t>
        <w:br/>
        <w:t xml:space="preserve">     kind   of pouch,  or  money-chest.            or  aet, but the  present one, as involving              </w:t>
        <w:br/>
        <w:t xml:space="preserve">     took  away]   The word  may  have the seuse   that  future  one,        8.] See  note  on              </w:t>
        <w:br/>
        <w:t xml:space="preserve">     given  in  the A. V,, “bare,”   “carried  :”        » vv. 7,       9 ff.] Remember   here,             </w:t>
        <w:br/>
        <w:t xml:space="preserve">      but it seems hardly possible,    St. John         sewhere   in John,  the Jews   are not              </w:t>
        <w:br/>
        <w:t xml:space="preserve">      use of the same word in the original in ch.   the people, but the rulers, and persons  ot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