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21—31.                               ST.   JOHN.                                     581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unto   him,   ° Zia¢   thou   doest,  do  quiekly.      23 Now     no   man                             </w:t>
        <w:br/>
        <w:t xml:space="preserve">    at  the  table  knew    for  what   intent   he   spake   this   unto  him.                             </w:t>
        <w:br/>
        <w:t xml:space="preserve">    29  For   some    of them     thought,    because     » Judas    P had   the  vorsxiio.                 </w:t>
        <w:br/>
        <w:t xml:space="preserve">    bag,   that   Jesus   [4/ad]     said   unto   him,   Buy    those   things                             </w:t>
        <w:br/>
        <w:t xml:space="preserve">    that  we   have    need   of  against   the  feast  ; or,  that  he  should                             </w:t>
        <w:br/>
        <w:t xml:space="preserve">                                                                                                            </w:t>
        <w:br/>
        <w:t xml:space="preserve">    give   something     to   the  poor.    80  He   then   having     received                             </w:t>
        <w:br/>
        <w:t xml:space="preserve">                                                                                                            </w:t>
        <w:br/>
        <w:t xml:space="preserve">    the  sop  went    immediately     out:    and   it was  night.                                          </w:t>
        <w:br/>
        <w:t xml:space="preserve">       31 Therefore,     when    he   was  gone    out,   Jesus   said,   ° Now  cen.  sii.2                </w:t>
        <w:br/>
        <w:t xml:space="preserve">    is the  Son    of  man    glorified,  and   4 God   is glorified   in  him.   ¢¢;3%."                   </w:t>
        <w:br/>
        <w:t xml:space="preserve">                                                                                                            </w:t>
        <w:br/>
        <w:t xml:space="preserve">       © i.e. What.                        P render, kept.                        @  omit,                  </w:t>
        <w:br/>
        <w:t xml:space="preserve">                                                                                                            </w:t>
        <w:br/>
        <w:t xml:space="preserve">    word   then  carries a graphic  power  and    position, see ch. xii. 5.  The  gift to the               </w:t>
        <w:br/>
        <w:t xml:space="preserve">    pathos with  it: at that moment.              poor  might  be, to  help them  to procure                </w:t>
        <w:br/>
        <w:t xml:space="preserve">    Satan  entered  into him]   See ver. 2 and    their paschal   lamb.        30.]  The  re-               </w:t>
        <w:br/>
        <w:t xml:space="preserve">    note.  Satan  entered fully into him,  took   mark,  and   it was   night,  seems  to  be               </w:t>
        <w:br/>
        <w:t xml:space="preserve">    full possession of him,—so    that his will   added  to bring  the whole  narrative from                </w:t>
        <w:br/>
        <w:t xml:space="preserve">    was  not only bent upon  doing the  deed of   ch. xiii. to ch. xviii. 3 into precision, as              </w:t>
        <w:br/>
        <w:t xml:space="preserve">    treachery, but fixed and determined   to do   happening  on one and  the same  night.  It               </w:t>
        <w:br/>
        <w:t xml:space="preserve">    it then  and  there.  The  words  must   be   is perhaps  fanciful to see, as many                      </w:t>
        <w:br/>
        <w:t xml:space="preserve">    understood   literally,     as  merely  be-   done, an allusion to the darkness in Juda                 </w:t>
        <w:br/>
        <w:t xml:space="preserve">    tokening  the decision of his mind   in the   soul, or to the fact          in Luke  xxii.              </w:t>
        <w:br/>
        <w:t xml:space="preserve">    direction of the devil’s counsels.            53, “this is your hour,  and  the power  of               </w:t>
        <w:br/>
        <w:t xml:space="preserve">    What  thon  doest (art doing)  . . .] These   darkness  ;”  though  doubtless  there  the               </w:t>
        <w:br/>
        <w:t xml:space="preserve">    words  are not to be evaded, as being  per-   Lord  alludes to its being also night : but               </w:t>
        <w:br/>
        <w:t xml:space="preserve">    missive or  dismissive (this latter view is   I  quite feel, with Meyer,   that  there is               </w:t>
        <w:br/>
        <w:t xml:space="preserve">    taken   by  Chrysostom,  who   says, “The     something  awful  in  this termination—it                 </w:t>
        <w:br/>
        <w:t xml:space="preserve">    words are not  to be taken as commanding      was night.                                                </w:t>
        <w:br/>
        <w:t xml:space="preserve">    or exhorting, but as reproaching, and  inti-    31—XVI.    38.] His   Love  IN  KEEPING                 </w:t>
        <w:br/>
        <w:t xml:space="preserve">    mating  that there was  in him  the wish to   AND  COMPLETING    His OWN.    And  herein,               </w:t>
        <w:br/>
        <w:t xml:space="preserve">    act decidedly,  but as  he was  undecided,    31—XIV.31.]     He  comforts them  with the               </w:t>
        <w:br/>
        <w:t xml:space="preserve">    the  Lord  permits  him  to depart  aud  do   assurance  that He is going  to the Father.               </w:t>
        <w:br/>
        <w:t xml:space="preserve">    it”).  They  are like the saying of God  to        31—88.]  Announcement    of the fact—                </w:t>
        <w:br/>
        <w:t xml:space="preserve">    Balaam,  Num.   xxii. 20,—and  of our Lord    its effect  Peter.   Here  commences   that               </w:t>
        <w:br/>
        <w:t xml:space="preserve">    to  the Pharisees,  Matt.  xxiii. 32.  The    solemn and  weighty  portion of the Gospel                </w:t>
        <w:br/>
        <w:t xml:space="preserve">    course of sinful action is             and    (ch. xiii. 81—xvii.  26) which   Olshausen                </w:t>
        <w:br/>
        <w:t xml:space="preserve">    the command    to go  on is but the echo of   not without   reason calls ‘the most   holy               </w:t>
        <w:br/>
        <w:t xml:space="preserve">    that mysterious appointment   by which  the   place’   He   beautifully remarks,  ‘These                </w:t>
        <w:br/>
        <w:t xml:space="preserve">    sinner in the exercise of his    corrupted    were  the last moments    which  the  Lord                </w:t>
        <w:br/>
        <w:t xml:space="preserve">    will becomes  the  instrument  of the  pur-   spent in the midst of His  own  before His                </w:t>
        <w:br/>
        <w:t xml:space="preserve">    poses of God.  Thus  it is not “ What  thou   Passion, and words  full of heavenly mean-                </w:t>
        <w:br/>
        <w:t xml:space="preserve">    art about  to do,”  but—that   which  thou    ing  flowed during   them  from  His   holy               </w:t>
        <w:br/>
        <w:t xml:space="preserve">    art doing,  hast just now fully determined    lips:—all  that  His  heart, glowing  with                </w:t>
        <w:br/>
        <w:t xml:space="preserve">    to put  in  present  action, do  quickly—     love, had yet to say to His own, was  com-                </w:t>
        <w:br/>
        <w:t xml:space="preserve">    reproving  his lingering, and  his pretend-   pressed into this short space of time.  At                </w:t>
        <w:br/>
        <w:t xml:space="preserve">    ing  (Matt.   ver. 25)   to  share  in  the   first the conversation  with  the  disciples              </w:t>
        <w:br/>
        <w:t xml:space="preserve">    general doubt.          28.] Not  even  St.   takes more   the form  of  usual dialogue:                </w:t>
        <w:br/>
        <w:t xml:space="preserve">    John:   who  knew  he was  the traitor, but  form:   surrounding table, Master,  the dis-               </w:t>
        <w:br/>
        <w:t xml:space="preserve">    had  no  idea the deed  was  so soon  to be   reply to  and  to the  Words  of But  when                </w:t>
        <w:br/>
        <w:t xml:space="preserve">    done.   Stier supposes St. John  to ewelude   seldom spoke they had xvi.17, 29). the sup-               </w:t>
        <w:br/>
        <w:t xml:space="preserve">    himself in  saying “xo  man  at the table,”   in the sublime  prayer Christ took a higher               </w:t>
        <w:br/>
        <w:t xml:space="preserve">    and  that  he  knew.        29.] The  first   Priest, the  whole  Soul of  Christ  flowed               </w:t>
        <w:br/>
        <w:t xml:space="preserve">    supposition  agrees with  ver. 1,—that   it   forth in earnest intercession for His  own                </w:t>
        <w:br/>
        <w:t xml:space="preserve">    was  “before  the feast  of the passover.”    to His  Heayenly   Father’   Olsh.  ii. 329.              </w:t>
        <w:br/>
        <w:t xml:space="preserve">    Had   it been the night of the passover, the         81. Now   is the Son st  man  glori-               </w:t>
        <w:br/>
        <w:t xml:space="preserve">    next  day  being  hallowed  as  a  sabbath,                                 @                           </w:t>
        <w:br/>
        <w:t xml:space="preserve">    nothing  could  have been bought.   On  the                                                             </w:t>
        <w:br/>
        <w:t xml:space="preserve">    whole  question  see notes on  Matt.  xxvi.                                                             </w:t>
        <w:br/>
        <w:t xml:space="preserve">    17, and cy  xviii. 28. On  the second  sup-                                                             </w:t>
        <w:br/>
        <w:t xml:space="preserve">           ou.  I,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