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586                                 ST.    JOHN.                                  XIV.           </w:t>
        <w:br/>
        <w:t xml:space="preserve">                                                                                                            </w:t>
        <w:br/>
        <w:t xml:space="preserve">                       Son.     HM If   ye  shall  ask   any   thing   in  my   name,    I  will do         </w:t>
        <w:br/>
        <w:t xml:space="preserve">           aver2h2s.   it,   15 41f   ye   love   me,   keep   my   commandments.           16 And          </w:t>
        <w:br/>
        <w:t xml:space="preserve">             14, 1                                                                                          </w:t>
        <w:br/>
        <w:t xml:space="preserve">                       I  will   pray  the    Father,    and   ‘he   shall   give   you    another          </w:t>
        <w:br/>
        <w:t xml:space="preserve">                       Comforter,     that  he  may   abide   with   you   for ever  ;  17 [i even]         </w:t>
        <w:br/>
        <w:t xml:space="preserve">                       Sthe    Spirit    of  truth,   twhom       the  world    cannot     receive,         </w:t>
        <w:br/>
        <w:t xml:space="preserve">                                                                                                            </w:t>
        <w:br/>
        <w:t xml:space="preserve">           agains.     because     it  KE       him   not,   neither   knoweth      him:    but  ye         </w:t>
        <w:br/>
        <w:t xml:space="preserve">           nzsohat     know    him:     for   he   dwelleth    with   you,   "and   ™  shad/  de  in        </w:t>
        <w:br/>
        <w:t xml:space="preserve">                                                                                                            </w:t>
        <w:br/>
        <w:t xml:space="preserve">              i not  expressed in the original.                   K  yender, beholdeth.                     </w:t>
        <w:br/>
        <w:t xml:space="preserve">              1 yender,  because.                   ™  read,  with many   ancient authorities, is.          </w:t>
        <w:br/>
        <w:t xml:space="preserve">                                                                                                            </w:t>
        <w:br/>
        <w:t xml:space="preserve">           answers  to the doing in ver. 12; the reason   the Son  and  Spirit both.  And   therefore       </w:t>
        <w:br/>
        <w:t xml:space="preserve">           why  you  shall do  these greater works, is,  the  other meaning,—Comforter,    including        </w:t>
        <w:br/>
        <w:t xml:space="preserve">           on  account  of the all-powerful  Spirit of   as it does in its fulness (see Rom. viii. 26,      </w:t>
        <w:br/>
        <w:t xml:space="preserve">           grace  and supplication which  My  going  to  where  both, the he/pingand the interceding,       </w:t>
        <w:br/>
        <w:t xml:space="preserve">           the  Father  shall  bring  down   upon   the  are  united)  the Advocate   also, has been        </w:t>
        <w:br/>
        <w:t xml:space="preserve">            Church ; in answer  to which Spirit, I will  both   here and  in  Germany   (Luther  has        </w:t>
        <w:br/>
        <w:t xml:space="preserve">           do  by you  whatever  in My   Name  (i.e. in  the  equivalent term)  sanctioned by  Chris-       </w:t>
        <w:br/>
        <w:t xml:space="preserve">           union  with Me,  as being Mine, manifesting   tian usage  as the most adequate rendering.        </w:t>
        <w:br/>
        <w:t xml:space="preserve">           forth  Jesus as the  Son  of God)  ye shall   Wicliff, from   whom   we   have  our  word        </w:t>
        <w:br/>
        <w:t xml:space="preserve">           ask,   And  the end of this is,    by  these  Comforter,  often used ‘comfort’ for the La-       </w:t>
        <w:br/>
        <w:t xml:space="preserve">           greater  works,  the wonders  of grace  and   tin confortari, which  means  to strengthen,       </w:t>
        <w:br/>
        <w:t xml:space="preserve">           triumphs   of the  Spirit, the Father  may    as  e.g. Luke   xxii, 43;  Acts  ix. 19 &amp;e.        </w:t>
        <w:br/>
        <w:t xml:space="preserve">           be glorified (His glory shewn forth) in and   Thus  the idea of help and  strengthsis con-       </w:t>
        <w:br/>
        <w:t xml:space="preserve">           by the Son.        14.  solemnly repeats as   veyed  by it, as well as  consolation.             </w:t>
        <w:br/>
        <w:t xml:space="preserve">           @ promise,  what  was  incidentally asserted   It was  this office, of Comforter  in  this       </w:t>
        <w:br/>
        <w:t xml:space="preserve">           before:  ‘For  this is a truth, that  what-   double  sense, which Jesns had  filled  His.       </w:t>
        <w:br/>
        <w:t xml:space="preserve">           ever’ &amp;e.   And  besides, there is added  in  disciples while  with  them:—and      which        </w:t>
        <w:br/>
        <w:t xml:space="preserve">           the  original an emphatic  I; it is I myself  the  Holy   Spirit was  to  fill even  more        </w:t>
        <w:br/>
        <w:t xml:space="preserve">           that will  do it: shewing   that the use  of  abundantly    (and   in   a  higher   sense,       </w:t>
        <w:br/>
        <w:t xml:space="preserve">           the first person before    emphatic.  “'This  because  their state would   be  higher) on        </w:t>
        <w:br/>
        <w:t xml:space="preserve">           I myself  already points to the glorification  the removal of Jesus from  them.       17.)       </w:t>
        <w:br/>
        <w:t xml:space="preserve">           of Jesus.” Bengel.        15.] is a           This  Comforter  is, not ‘the true Spirit,’—       </w:t>
        <w:br/>
        <w:t xml:space="preserve">           out  of the condition  in the former  verse,  but  ‘THE  SPIRIT  OF  TRUTH  ;’—the  Spirit       </w:t>
        <w:br/>
        <w:t xml:space="preserve">           “Tf  ye shall ask any  thing in my  name:”     Who   is truth, 1 John v. 6,—of  Whom   all       </w:t>
        <w:br/>
        <w:t xml:space="preserve">           «That  way  of prayer  is the way of loving   truth  comes, and who  alone  leads into the       </w:t>
        <w:br/>
        <w:t xml:space="preserve">           obedience, in which the Spirit is    found,   whole  truth, the truth of God,  ch. xvi. 13.      </w:t>
        <w:br/>
        <w:t xml:space="preserve">           and  which  is only trodden by His help ’°—           the world]  equivalent to the “car-        </w:t>
        <w:br/>
        <w:t xml:space="preserve">           and   also of  the  purpose   stated  there,  nal”   of 1  Cor. ii. 14 (where   see note),       </w:t>
        <w:br/>
        <w:t xml:space="preserve">           “that  the Father  may  be glorified in  the   those who  live according to the desires of       </w:t>
        <w:br/>
        <w:t xml:space="preserve">            Son :” «As the Father  is honoured  in the    the flesh and the  mind,  and  have no  re-       </w:t>
        <w:br/>
        <w:t xml:space="preserve">           Son, so must  the Son be honoured   in you;’   cone ity  of the things  of  God.                 </w:t>
        <w:br/>
        <w:t xml:space="preserve">           —see   ch. xv. 10.       16.] And  then  the   beholdeth}   This   word    behold,  when         </w:t>
        <w:br/>
        <w:t xml:space="preserve">           Spirit shall proceed forth upon  you.   The    used  in a  spiritual sense, is sometimes         </w:t>
        <w:br/>
        <w:t xml:space="preserve">           word   rendered I will  pray betokens,  pro-   equivalent to know:    but  this cannot be        </w:t>
        <w:br/>
        <w:t xml:space="preserve">           bably, a manner  of asking implying  actual    so here, hecause it  separated from know-         </w:t>
        <w:br/>
        <w:t xml:space="preserve">           presence  and  nearness,—and   is here used    eth by  neither:  ‘recognizes  not  in His        </w:t>
        <w:br/>
        <w:t xml:space="preserve">           of the mediatorial office Christ’s ascended    operations, nor knows :’—has neither sight        </w:t>
        <w:br/>
        <w:t xml:space="preserve">           state.      Comforter—literally  Paraclete.    nor knowledge    of.       ye know    him}        </w:t>
        <w:br/>
        <w:t xml:space="preserve">           Olshausen  remarks  that the interpretations   present, but spoken  of their state as dis-       </w:t>
        <w:br/>
        <w:t xml:space="preserve">           of  this  word  range   themselves   in two   ciples opposed to the world,—and   by  anti-       </w:t>
        <w:br/>
        <w:t xml:space="preserve">           elasses, which  again by no  means  exclude   cipation, as before.  They  were  even  now        </w:t>
        <w:br/>
        <w:t xml:space="preserve">           one  another :—those of ‘CoMFORTER,’    and   not  of the world (ch. xv.   and  are there-       </w:t>
        <w:br/>
        <w:t xml:space="preserve">            those of ‘ApvocaTE.’        The etymology    fore viewed  in the completion of their state      </w:t>
        <w:br/>
        <w:t xml:space="preserve">           of the word  requires the Jatter as its       as opposed  to it.      dwelleth  (not shall       </w:t>
        <w:br/>
        <w:t xml:space="preserve">           meaning,   and  in  this strict meaning   it  dwell)  is future  in signification, as any        </w:t>
        <w:br/>
        <w:t xml:space="preserve">           satisfies 1     ii. 1,    have an Advocate    present  assertion of that  which  is to be        </w:t>
        <w:br/>
        <w:t xml:space="preserve">           (Paraclete, as here) with  the Father,” but   permanent   must  necessarily be;  abideth,        </w:t>
        <w:br/>
        <w:t xml:space="preserve">           not  so all the places where   it is used of  as in ch, viii,     Euthymius  understands         </w:t>
        <w:br/>
        <w:t xml:space="preserve">           the Holy   Spirit,—nor  this verse, where of  dwelleth  with  you,  of the Spirit abiding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