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ST.   JOHN.                                                        </w:t>
        <w:br/>
        <w:t xml:space="preserve">     XV.    1—6.                                                                         591                </w:t>
        <w:br/>
        <w:t xml:space="preserve">                                                                                                            </w:t>
        <w:br/>
        <w:t xml:space="preserve">     man.      2aEvery       branch     in  me    that    beareth    not    fruit  omatt.xv.1s.             </w:t>
        <w:br/>
        <w:t xml:space="preserve">     he   taketh    away:      and   every    branch    that    beareth    fruit,                           </w:t>
        <w:br/>
        <w:t xml:space="preserve">     he   ¢purgeth     it,  that   it   may     ‘bring    forth    more    fruit.                           </w:t>
        <w:br/>
        <w:t xml:space="preserve">                                                                                                            </w:t>
        <w:br/>
        <w:t xml:space="preserve">     3&gt;e   Now    are   ye   clean   through     the   word    which    I   have   ver.                     </w:t>
        <w:br/>
        <w:t xml:space="preserve">     spoken    unto  you.     4e  Abide   in  me,   and  I   in  you.    As   the   xvii.                   </w:t>
        <w:br/>
        <w:t xml:space="preserve">     branch    cannot    bear   ‘fruit   of  itself, except    it abide   in  the  °4%i                     </w:t>
        <w:br/>
        <w:t xml:space="preserve">                                                                                   d Hos,  Bs               </w:t>
        <w:br/>
        <w:t xml:space="preserve">     vine   ; no  more   can  ye,  except    ye  abide   in  me.     5I  am   the   Phil                    </w:t>
        <w:br/>
        <w:t xml:space="preserve">     vine,   ye  are   the   branches:     he  that   abideth    in  me,   and   I                          </w:t>
        <w:br/>
        <w:t xml:space="preserve">     in  him,  the   same   f bringcth  forth    much    fruit:   &amp; for  without                            </w:t>
        <w:br/>
        <w:t xml:space="preserve">                                                                                                            </w:t>
        <w:br/>
        <w:t xml:space="preserve">     me  ye  can   do  nothing.      6Ifa    man    abide   not   in  me,   he  is                          </w:t>
        <w:br/>
        <w:t xml:space="preserve">                                           x                                       e                        </w:t>
        <w:br/>
        <w:t xml:space="preserve">     © cast  forth  as  a branch,    and   is withered    ; and   4 mew   gather                            </w:t>
        <w:br/>
        <w:t xml:space="preserve">        © render,  cleanseth.                                  4  render, as  above, bear.                  </w:t>
        <w:br/>
        <w:t xml:space="preserve">        &amp;  render, Ye   are clean   already   by   reason   of.                                             </w:t>
        <w:br/>
        <w:t xml:space="preserve">        f +ender,  beareth   : the verb  is one and  the same  throughout.                                  </w:t>
        <w:br/>
        <w:t xml:space="preserve">        &amp;  render, because    apart  from   me.                 b  vender, they.                            </w:t>
        <w:br/>
        <w:t xml:space="preserve">                                                                                                            </w:t>
        <w:br/>
        <w:t xml:space="preserve">     only the  tiller of the land, bnt  the vine-  you’),  which  (see on ver. 2 above)  would              </w:t>
        <w:br/>
        <w:t xml:space="preserve">     planter and dresser ; He who  has originated   be contrary to the sense:  but as a clause              </w:t>
        <w:br/>
        <w:t xml:space="preserve">      the relation between the vine and branches    dependent  on the former, ‘Take  care that              </w:t>
        <w:br/>
        <w:t xml:space="preserve">      by planting  the  Vine  in this earth (the    ye abide in Me  and Lin  yon:’  both these              </w:t>
        <w:br/>
        <w:t xml:space="preserve">      uature of  man),  and  who  looks  for and    being  necessary  to  the  bringing  forth              </w:t>
        <w:br/>
        <w:t xml:space="preserve">      ensures the bringing forth of fruit.          fruit: see ver. 5,      the  two  are simi-             </w:t>
        <w:br/>
        <w:t xml:space="preserve">      2.] The  Vine  contains fruitful  and  un-    larly bound together.       Here the natu-              </w:t>
        <w:br/>
        <w:t xml:space="preserve">     fruitful branches.   Who  are these unfruit-   ral strictness  the similitude is departed              </w:t>
        <w:br/>
        <w:t xml:space="preserve">      ful branches?    Who   are  the branches?     from.  The branch  cannot sever itself from             </w:t>
        <w:br/>
        <w:t xml:space="preserve">      Clearly, all     who, adopting the parallel   the vine: but, suck a case supposed, every              </w:t>
        <w:br/>
        <w:t xml:space="preserve">      image, are  made   members   of Christ  by    one  will see the  inevitable consequence.              </w:t>
        <w:br/>
        <w:t xml:space="preserve">      baptism, Rom.  vi. 3, 4; compare “planted     Bengel  says well, “This   passage  plainly             </w:t>
        <w:br/>
        <w:t xml:space="preserve">      together,” ib. ver. 5, also Rom.  xi. 17 ff.  shews  the difference between  what  takes              </w:t>
        <w:br/>
        <w:t xml:space="preserve">      The  Vine  is the visible Church   here, of   place in nature  and  what  takes  place in             </w:t>
        <w:br/>
        <w:t xml:space="preserve">      which  Christ is the inclusive  Head:   the   grace.”  It is the permitted  free-will  of             </w:t>
        <w:br/>
        <w:t xml:space="preserve">      Vine  contains  the  branches;  hence   the   the creature  which  makes   the difference             </w:t>
        <w:br/>
        <w:t xml:space="preserve">      unfruitful, as well as the  fruitful,    in   between  the  branches  in  the two  cases.             </w:t>
        <w:br/>
        <w:t xml:space="preserve">      Me.      Every  such unfruitful branch  the          5.] The  interpretation of the alle-             </w:t>
        <w:br/>
        <w:t xml:space="preserve">      Father pulls off and casts away: and every    gory  which  each  mind   was forming   for             </w:t>
        <w:br/>
        <w:t xml:space="preserve">      one  that  beareth  fruit He   prunes,  by    itself,   Lord   solemnly asserts for them.             </w:t>
        <w:br/>
        <w:t xml:space="preserve">      cleansing  it of its worthless  parts, and    Notice  the  term  the  same—he    and  no              </w:t>
        <w:br/>
        <w:t xml:space="preserve">      shortening  its rank growth,   that it may    other: “it is he, that beareth much fruit.”             </w:t>
        <w:br/>
        <w:t xml:space="preserve">      ripen and  enlarge  its fruit better.                The separation indicated in the last             </w:t>
        <w:br/>
        <w:t xml:space="preserve">      3.] clean, see ch. xiii.     In Eph. v. 26,   clause of the verse is more  than ‘without              </w:t>
        <w:br/>
        <w:t xml:space="preserve">      we have  both the washing  by reason of the   Me,’ the words  are best rendered apart, or             </w:t>
        <w:br/>
        <w:t xml:space="preserve">      word,  and  the  word  itself, united. The    separate from Me, from beingin Meand   lin              </w:t>
        <w:br/>
        <w:t xml:space="preserve">      word  of Christ dwelling in them  by Faith    you.  The  word because  has respect rather             </w:t>
        <w:br/>
        <w:t xml:space="preserve">      (see ver. 7) is the purifying principle (ch.  to the sense, than to   words  thems                    </w:t>
        <w:br/>
        <w:t xml:space="preserve">      xvii. 17). But  the word  clean here is not   because union with  Me  is the sole etticient           </w:t>
        <w:br/>
        <w:t xml:space="preserve">      to be taken  as equivalent  to cleansed, or   cause of fruit being preduced, you  having              </w:t>
        <w:br/>
        <w:t xml:space="preserve">      pruned, in  the sense  of ver. 2.  The  ad-   no power   to do  any  thing, te bring any              </w:t>
        <w:br/>
        <w:t xml:space="preserve">      verb now  or already limits it to their pre-  thing to perfection,  do any of those things            </w:t>
        <w:br/>
        <w:t xml:space="preserve">      sent capacities and  standing.   There was    which belong  to that which ye are, separate            </w:t>
        <w:br/>
        <w:t xml:space="preserve">      mere  pruning at hand, when  the sap should   from Me.        6.] This verse is a     i               </w:t>
        <w:br/>
        <w:t xml:space="preserve">      begin to flow,—when   the  Spirit should be   portaut testimony  against  supra-laps                  </w:t>
        <w:br/>
        <w:t xml:space="preserve">      shed abroad;  and  this future handling  of   error, shewing us that falling from  grace              </w:t>
        <w:br/>
        <w:t xml:space="preserve">      the husbandman    is indicated by the com-    is possible, and pointing out  the steps of             </w:t>
        <w:br/>
        <w:t xml:space="preserve">      mand,  “ Abide in me.”        4.) AndIin      the fall. Observe  this is not said  of the             </w:t>
        <w:br/>
        <w:t xml:space="preserve">      you   must   not  be taken   as a  promise    unfruitfal branch, which  the Father takes              </w:t>
        <w:br/>
        <w:t xml:space="preserve">      (“‘ Abide in me, and then  I  will abide in   away  (in judgment) : but  of one who  will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