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XVI.    1-8.                         ST,   JOHN.                                     597              </w:t>
        <w:br/>
        <w:t xml:space="preserve">                                                                                                            </w:t>
        <w:br/>
        <w:t xml:space="preserve">      ber  that   I  told   you   of  them.     * dnd    ‘ these  things    I  said case statt.ix.          </w:t>
        <w:br/>
        <w:t xml:space="preserve">      not  unto    you   at  the   beginning,     because    I  was   with    you.                          </w:t>
        <w:br/>
        <w:t xml:space="preserve">      5 But   now   £I   go  my   way   to  him    that   sent  me;    and   none   ever.1,18.              </w:t>
        <w:br/>
        <w:t xml:space="preserve">      of you   asketh   me,   Whither     goest    thou?     68  But   because    I    x                    </w:t>
        <w:br/>
        <w:t xml:space="preserve">      have   said  these   things    unto   you,     sorrow   hath   filled  your   bver.2. on,             </w:t>
        <w:br/>
        <w:t xml:space="preserve">      heart.    7 Nevertheless      I tell  you   the  truth,   It  is expedient     “””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for  you   that   I   tyo   away:     for  if  I  “go    not   away,    ‘the  ten, vi                 </w:t>
        <w:br/>
        <w:t xml:space="preserve">      Comforter     will  not   come     unto   you;    but  *if   I  * depart,   Tan                       </w:t>
        <w:br/>
        <w:t xml:space="preserve">      will  send   him    unto   you.     §&amp; And  when    he  is  come,   he  will   ***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¥ render,  But.                               8 render,  Yet.                                </w:t>
        <w:br/>
        <w:t xml:space="preserve">               t render, depart.                             U  render, depart   not.                       </w:t>
        <w:br/>
        <w:t xml:space="preserve">                                          X render, ZO.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happening.        The “I”   before told you   anxious to  know  what  advantages   are to             </w:t>
        <w:br/>
        <w:t xml:space="preserve">      of them  is emphatic,  ‘1 MyseLF:’—that       be derived  from  it; but (ver. 6) you  are             </w:t>
        <w:br/>
        <w:t xml:space="preserve">      it was  I mysexr   who  told you.  A  difli-  all given up to  grief on account  of what.             </w:t>
        <w:br/>
        <w:t xml:space="preserve">      culty has been found  in the  latter part of  I have  said’        6.] ‘Grief  has filled,            </w:t>
        <w:br/>
        <w:t xml:space="preserve">      the verse, because our Lord had repeatedly    entirely occupied, your  heart (not “you                </w:t>
        <w:br/>
        <w:t xml:space="preserve">      announced  to them future persecutions, and   hearts,” but  singular, as common    to all,            </w:t>
        <w:br/>
        <w:t xml:space="preserve">      that at least as       as here, Matt. v.10;   see Rom.   i, 21), to the exclusion of any              </w:t>
        <w:br/>
        <w:t xml:space="preserve">      x. 16, 21—28,  and elsewhere.   And  hence    regard  of  my   object  in  leaving  you.’             </w:t>
        <w:br/>
        <w:t xml:space="preserve">      some  Commentators   find ground   for sup-   «These  are the same  disciples who  after-             </w:t>
        <w:br/>
        <w:t xml:space="preserve">      posing that the chronological order of  the   wards, when their risen     had ascended to             </w:t>
        <w:br/>
        <w:t xml:space="preserve">      discourses has  not been  followed  in the    heaven,—  without any pang  at parting with             </w:t>
        <w:br/>
        <w:t xml:space="preserve">      three first         But  there is in reality  Him, returned with  great joy to Jerusalem,             </w:t>
        <w:br/>
        <w:t xml:space="preserve">      no  inconsistency, and  therefore no  need    Luke  xxiv. 52.’  Augustine  remarks  that              </w:t>
        <w:br/>
        <w:t xml:space="preserve">      for such a supposition.  This  declaration,   “there is beneath this mild rebuke  a tacit             </w:t>
        <w:br/>
        <w:t xml:space="preserve">      as here meant,  was not  made   before, be-   consolation.  For while  He  blames  them               </w:t>
        <w:br/>
        <w:t xml:space="preserve">      cause He was  with them.   Then   clearly it  in that they  neglected enquiring  whither              </w:t>
        <w:br/>
        <w:t xml:space="preserve">      is now made, in reference to His immediate    He  was  going, He  virtually excuses  this             </w:t>
        <w:br/>
        <w:t xml:space="preserve">      departure.  And  if so, to what will these    their negligence, in    it arose from their             </w:t>
        <w:br/>
        <w:t xml:space="preserve">      things most  naturally refer? To  that full   being overwhelmed   with  sorrow.”                      </w:t>
        <w:br/>
        <w:t xml:space="preserve">      and complete  account  of the  world’s mo-    7.) Nevertheless  refers to the last clause,            </w:t>
        <w:br/>
        <w:t xml:space="preserve">     tives, and their own office,  their comfort   —notwithstanding     that  no  one  of  you              </w:t>
        <w:br/>
        <w:t xml:space="preserve">     under  it, which He  has been  giving them.   asks  me,  I Myse(f  will tell you the  real             </w:t>
        <w:br/>
        <w:t xml:space="preserve">     This  He had  never  before done so plainly,  state of the case.      It is expedient for              </w:t>
        <w:br/>
        <w:t xml:space="preserve">     though  occasional mention  has  been made    you,  implies that the  dispensation of the              </w:t>
        <w:br/>
        <w:t xml:space="preserve">     even  of the help  of the Spirit under such    Spirit is a more blessed  manifestation of              </w:t>
        <w:br/>
        <w:t xml:space="preserve">     trials; see Matt. x.  20.     because I was   God  than  was even  the bodily presence of              </w:t>
        <w:br/>
        <w:t xml:space="preserve">     with  you]  While  the Lord  was with  them   the  risen Saviour.       Every   rendering              </w:t>
        <w:br/>
        <w:t xml:space="preserve">     (compare   Matt. ix. 15), the malice of the   of this verse ought to keep  the distinction             </w:t>
        <w:br/>
        <w:t xml:space="preserve">     world  was mainly  directed against Him,—     between   the  two  verbs which   our Lord               </w:t>
        <w:br/>
        <w:t xml:space="preserve">     and  they were overlooked:  see ch. xviii. 8. uses in speaking  of His departure;  which               </w:t>
        <w:br/>
        <w:t xml:space="preserve">          In this past tense, I was, we have the   is not  accurately done  in the A.V.    De-              </w:t>
        <w:br/>
        <w:t xml:space="preserve">     anticipatory  character  of  the  discourse   part  and  go scem  to be  the hest words:               </w:t>
        <w:br/>
        <w:t xml:space="preserve">     again  manifest.  The  Lord looks upon  His   the  first expressing  merely  the  leaving              </w:t>
        <w:br/>
        <w:t xml:space="preserve">     earthly course  as ended.       5.) This  is  them,  the  second,  the going  up  to  the              </w:t>
        <w:br/>
        <w:t xml:space="preserve">     occasioned  by  the  foregcing, but  in fact  Father.        The I before depart is again              </w:t>
        <w:br/>
        <w:t xml:space="preserve">     begins  the  new  subject, the condition of   emphatic:   ‘that  I, for my   part, should              </w:t>
        <w:br/>
        <w:t xml:space="preserve">      the Comforter’s coming.       and  none  of  leave you.’       This saying  of our Lord,              </w:t>
        <w:br/>
        <w:t xml:space="preserve">      you asketh  me....]    They  had   (see ch.  that  the Comforter  will not come,  except              </w:t>
        <w:br/>
        <w:t xml:space="preserve">      xiii,    xiv. 5)      this verbally before : He  himself  depart, is a convincing proof,              </w:t>
        <w:br/>
        <w:t xml:space="preserve">      our Lord therefore cites the question here   if one more  were  needed, that the gift of              </w:t>
        <w:br/>
        <w:t xml:space="preserve">      in some other and  deeper  sense than they   the Spirit at and  since  the day of Pente-              </w:t>
        <w:br/>
        <w:t xml:space="preserve">      had used it there.  I believe the meaning    cost, was  and is something  TOTALLY   DIS-              </w:t>
        <w:br/>
        <w:t xml:space="preserve">      to be:  ‘None  of  you  enquires  into the   tinct  from  any  thing before that time: a              </w:t>
        <w:br/>
        <w:t xml:space="preserve">      NATURE  ae  My  departure, so as to appear   new  and loftier anensation.        8—11.5               </w:t>
        <w:br/>
        <w:t xml:space="preserve">          Vou.   I.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