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10—16.                               ST.   JOHN.                                     609            </w:t>
        <w:br/>
        <w:t xml:space="preserve">                                                                                                            </w:t>
        <w:br/>
        <w:t xml:space="preserve">        me,  * that  they   may   be  one,   "4 as  we  are.    12x  While    I  was  tyer-21,8¢.           </w:t>
        <w:br/>
        <w:t xml:space="preserve">        with    them    [Pin    the  world],   ¢I   kept   them    in  thy   name     :* ‘h. 39:            </w:t>
        <w:br/>
        <w:t xml:space="preserve">        those  that  thou   gavest   me  I  4 have  kept, and¥   &amp; none   of them  is wih    i              </w:t>
        <w:br/>
        <w:t xml:space="preserve">        dost,  * but the   son   of  perdition   ;  *that  the   seripture   f wight  *                     </w:t>
        <w:br/>
        <w:t xml:space="preserve">                           13g   dnd    now    come     I  to  thee;     and   these  *acwis.               </w:t>
        <w:br/>
        <w:t xml:space="preserve">                                                                                                            </w:t>
        <w:br/>
        <w:t xml:space="preserve">        be   fulfilled.                                                                                     </w:t>
        <w:br/>
        <w:t xml:space="preserve">        things    I speak   in  the   world,   that  they   f wight  have   my   joy  »ver.s.               </w:t>
        <w:br/>
        <w:t xml:space="preserve">        fulfilled  in  themselves.       14&gt;]   have    given   them    thy   word   ; ech.  18,19.         </w:t>
        <w:br/>
        <w:t xml:space="preserve">                                                                                                            </w:t>
        <w:br/>
        <w:t xml:space="preserve">        eand   the   world    [&gt; Zath]   hated    them,   because    they   are  not  am    i               </w:t>
        <w:br/>
        <w:t xml:space="preserve">        of  the  world,   ‘even    as  I  am   not   of  the   world.      151  pray”                       </w:t>
        <w:br/>
        <w:t xml:space="preserve">        not   that  thou    shouldest     take   them    out   of  the  world,   but     f.1s!              </w:t>
        <w:br/>
        <w:t xml:space="preserve">                                                                                        1 John v.18,        </w:t>
        <w:br/>
        <w:t xml:space="preserve">        that    thou   shouldest     keep   them    from  }   ¢he evil.    16 ‘They    fver.                </w:t>
        <w:br/>
        <w:t xml:space="preserve">                                                                 L)                                         </w:t>
        <w:br/>
        <w:t xml:space="preserve">           @  render, EVEN   AS.                                    omit,                                   </w:t>
        <w:br/>
        <w:t xml:space="preserve">           ©  Many   of our ancient  authorities read, as  tn the last verse,   1 kept  them    in          </w:t>
        <w:br/>
        <w:t xml:space="preserve">        thy   name    which   thou   hast   given   me,   and  guarded     them.                            </w:t>
        <w:br/>
        <w:t xml:space="preserve">           a  render, guarded,                     © render,  not  one  of  them   perished.                </w:t>
        <w:br/>
        <w:t xml:space="preserve">           £ render,  may.                         &amp;  render, But.                                          </w:t>
        <w:br/>
        <w:t xml:space="preserve">           4  vender, the  evil  one:    see note.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do.      the son of perdition] See 2 Thess.          </w:t>
        <w:br/>
        <w:t xml:space="preserve">        here  prays.   ‘That   which  the  Son  has    ii.  As the other disciples, by true                 </w:t>
        <w:br/>
        <w:t xml:space="preserve">        given  to His disciples  no other than  that   of the  divine words  given  to them,  rose          </w:t>
        <w:br/>
        <w:t xml:space="preserve">        which   He  himself  has received  from  the   from being natural  men  to be the children          </w:t>
        <w:br/>
        <w:t xml:space="preserve">        Father,  viz. the essential revelation of the  of God,  so  Jndas, throngh   want  of  the          </w:t>
        <w:br/>
        <w:t xml:space="preserve">        Father.’  Luthardt.   Compare   Matt. x. 27.   same,  sunk from  the  state of the natural          </w:t>
        <w:br/>
        <w:t xml:space="preserve">                 that they may  be  one, even as we    man  to that of  the lost—the  children  of          </w:t>
        <w:br/>
        <w:t xml:space="preserve">        are]  The  oneness here  is not merely  har-   the devil.       Remark,  it is not “ I lost         </w:t>
        <w:br/>
        <w:t xml:space="preserve">        mony   of  will or of love,—as   some  have    none, but  the son  of perdition.”—Christ            </w:t>
        <w:br/>
        <w:t xml:space="preserve">        interpreted  it, and then  tried to weaken     did not  lose him   (compare  ch. xviii. 9,          </w:t>
        <w:br/>
        <w:t xml:space="preserve">        the  Oneness of the Godhead,—bnt    oneness    where  there is no  exception), but he lost          </w:t>
        <w:br/>
        <w:t xml:space="preserve">        by  the indwelling of  the Spirit of Christ,   himself.  It may  be well to notice, for the         </w:t>
        <w:br/>
        <w:t xml:space="preserve">         the gift of the Covenant   (1 Cor. vi. 17),   English  reader, that im  the   original,            </w:t>
        <w:br/>
        <w:t xml:space="preserve">         and ultimately (as the close union implied    noun  perdition  is the  derivative of  the          </w:t>
        <w:br/>
        <w:t xml:space="preserve">         by even  as  requires) oneness  of nature,    verb perished.  None  perished but  the one          </w:t>
        <w:br/>
        <w:t xml:space="preserve">         2 Pet. i. 4,      the expression “whereby     who  should  perish ; whose very  state and          </w:t>
        <w:br/>
        <w:t xml:space="preserve">         are given  unto  us  exceeding  great  and    attribute it was to perish.      the scrip-          </w:t>
        <w:br/>
        <w:t xml:space="preserve">        precious  promises”  answers  to  the words    ture] in which  this was indicated, viz. the         </w:t>
        <w:br/>
        <w:t xml:space="preserve">         “thy  name   which  thou  hast  given me”          ges alleged by  St. Peter, Acts i, 20;          </w:t>
        <w:br/>
        <w:t xml:space="preserve">         here.  The  Lord  does not say, “that they    see eh. xiii. 18.      13.) But  now....             </w:t>
        <w:br/>
        <w:t xml:space="preserve">         may  be one with us,” nor, ‘that  they and    opposed to “ While   I was with them”...             </w:t>
        <w:br/>
        <w:t xml:space="preserve">         we may   be one,” but  “that  they may   be   ver. 12, implying, ‘But I shall be here  to          </w:t>
        <w:br/>
        <w:t xml:space="preserve">         one as  we  are.’ Augustine.         12.) 1   keep them  no more.   And  therefore I pray          </w:t>
        <w:br/>
        <w:t xml:space="preserve">         kept them:  see ch. x. 283—30.   The  Lord    this prayer  in  their hearing,  that?  &amp;e.          </w:t>
        <w:br/>
        <w:t xml:space="preserve">         here, as  Cyril  remarks,   compares   His           On  my   joy, see  ch. xv. 11;  xvi.          </w:t>
        <w:br/>
        <w:t xml:space="preserve">         keeping of His own, to that by  the Father,   24; also  the reference to  these words  in          </w:t>
        <w:br/>
        <w:t xml:space="preserve">         —in   a  way   only aceountable   by  both    1 John   i, 4,       14—16.]   See  ver. 8.          </w:t>
        <w:br/>
        <w:t xml:space="preserve">         Persons being of equal Power  and Dignity.            Ver. 14  contains  the  manner   in          </w:t>
        <w:br/>
        <w:t xml:space="preserve">                not one of them  perished, but .       which  He  guarded   them  by  giving them           </w:t>
        <w:br/>
        <w:t xml:space="preserve">         So that Judas was one of the number  which    the Divine  Word  ;—and   the reason of the          </w:t>
        <w:br/>
        <w:t xml:space="preserve">         were given  to Christ by  the Father, men-    keeping   prayed  for,  viz. because   they          </w:t>
        <w:br/>
        <w:t xml:space="preserve">         tioned  in ver. 9:—shewing     us  (1)  the   would  be objects of hatred  to the world:           </w:t>
        <w:br/>
        <w:t xml:space="preserve">         sense in which those words  must be under-    I and the world  being opposed.       even           </w:t>
        <w:br/>
        <w:t xml:space="preserve">         stood (see above);   and  (2) that of such    as I am not  of the world]  Sce  ch. xv. 18.         </w:t>
        <w:br/>
        <w:t xml:space="preserve">         persons it is true     there is for them no          15, I pray not.  ..] Said mostly for          </w:t>
        <w:br/>
        <w:t xml:space="preserve">         ‘irresistible grace,’   ‘keeping  in God’s    their sakes, for whom it was necessary that          </w:t>
        <w:br/>
        <w:t xml:space="preserve">         Name’   independently   of their  ‘keeping    they should  abide  yet in the  flesh, to do         </w:t>
        <w:br/>
        <w:t xml:space="preserve">         God’s  word,’ ver. 6, which Judas  did  not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