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612                                 ST.     JOHN.                     XVII.     26,  26.            </w:t>
        <w:br/>
        <w:t xml:space="preserve">                                                                                                            </w:t>
        <w:br/>
        <w:t xml:space="preserve">                    me   before    the   foundation      of  the   world.     °5 QO  righteous              </w:t>
        <w:br/>
        <w:t xml:space="preserve">        reh.xv,     Father,    ‘the    world    hath     not  known     thee:   but  *I   *have             </w:t>
        <w:br/>
        <w:t xml:space="preserve">         x          known     thee,  and   ‘these   ¥ have   known     that   thou   hast   sent            </w:t>
        <w:br/>
        <w:t xml:space="preserve">                            26 And      I have   declared      unto   them    thy   name,    and            </w:t>
        <w:br/>
        <w:t xml:space="preserve">                    will  2 declare   it:  that  the  love  * wherewith     thou   ® hast  loved            </w:t>
        <w:br/>
        <w:t xml:space="preserve">                    me   may   be   in them,    and  I  in them.                                            </w:t>
        <w:br/>
        <w:t xml:space="preserve">         xv.                                                                                                </w:t>
        <w:br/>
        <w:t xml:space="preserve">        x ch.  9                                                                                            </w:t>
        <w:br/>
        <w:t xml:space="preserve">                       XVIII.      1 When     Jesus   had   spoken    these   words,   he  went             </w:t>
        <w:br/>
        <w:t xml:space="preserve">        a2Sam.xv-23, forth  with    his  disciples   over   *the   brook     &gt; Cedron,    where             </w:t>
        <w:br/>
        <w:t xml:space="preserve">                                                                                                            </w:t>
        <w:br/>
        <w:t xml:space="preserve">           U vender,  knew    thee  not.                       X  render, knew.                             </w:t>
        <w:br/>
        <w:t xml:space="preserve">           Y render,  made   known.                            Z render,  make    it known.                 </w:t>
        <w:br/>
        <w:t xml:space="preserve">           &amp; render,  lovedst.                                                                              </w:t>
        <w:br/>
        <w:t xml:space="preserve">           D The  original has  of  (the)  cedars  :                                                        </w:t>
        <w:br/>
        <w:t xml:space="preserve">                                                      but the reading  is somewhat  uncertain.              </w:t>
        <w:br/>
        <w:t xml:space="preserve">                                                                                                            </w:t>
        <w:br/>
        <w:t xml:space="preserve">        solve it into the great multitude whom   no   dom   of God.   This  promise  has been  in           </w:t>
        <w:br/>
        <w:t xml:space="preserve">        man  can  number,  and  come  home   to the   fulfilment through   all the history of the           </w:t>
        <w:br/>
        <w:t xml:space="preserve">        heart of every individual  believer with in-  Church.    And   the  great  result of  this          </w:t>
        <w:br/>
        <w:t xml:space="preserve">        expressibly sweet assurance of  an eternity   manifestation of the Father’s Name  is, that          </w:t>
        <w:br/>
        <w:t xml:space="preserve">        with  Christ.       I will  is not  like in   the  wonderful  Love  wherewith   He  loved           </w:t>
        <w:br/>
        <w:t xml:space="preserve">        meaning   to “we  would”   of ch. xii. 21 or  Christ,  may  dwell  in  (not the  Apostles           </w:t>
        <w:br/>
        <w:t xml:space="preserve">        “T  would”   of 1 Cor. vii. 7, but more like  aerely—the    future tense, I will make   it          </w:t>
        <w:br/>
        <w:t xml:space="preserve">        the  same  word  in  Mark  vi. 25,—an   ex-   known,   has  again  thrown   the  meaning            </w:t>
        <w:br/>
        <w:t xml:space="preserve">        pression of will founded  on acknowledged     onward   to  the  great body   of believers)          </w:t>
        <w:br/>
        <w:t xml:space="preserve">        right:  compare   Luke   xxii. 29.            them,—i.e.   the perfect, living knowledge            </w:t>
        <w:br/>
        <w:t xml:space="preserve">        Compare   also  his expression  with ch.  v.  of God  in Christ, which reveals, and in fact         </w:t>
        <w:br/>
        <w:t xml:space="preserve">        21;  vi. 44.          where  I am]   i.e. in  is, this love. And  this can only be by I in          </w:t>
        <w:br/>
        <w:t xml:space="preserve">        the  glorified state :—see  ch. xii. 26 and   them—by    Christ dwelling  in their hearts           </w:t>
        <w:br/>
        <w:t xml:space="preserve">        note:  also ch.  xiv. 3.         that  they   by  faith, and  renewing  and  enlightening           </w:t>
        <w:br/>
        <w:t xml:space="preserve">        may   behold   my   glory]   This   is  the   them   by  His  Spirit.  He  does  not  say,          </w:t>
        <w:br/>
        <w:t xml:space="preserve">        completion   of  ver.  22,—the    open  be-   ‘Thos   in them’—but     “I  in them,”  aud           </w:t>
        <w:br/>
        <w:t xml:space="preserve">        holding  of His  glory, spoken  of  1 John    ‘« Thou in Me :’ see ver. 23.                         </w:t>
        <w:br/>
        <w:t xml:space="preserve">        iii. 2, which   shall  be  coincident  with      Cuap.   XVIJI.—XX.]      Fran     Mant-            </w:t>
        <w:br/>
        <w:t xml:space="preserve">        our   being  changed    into  His   perfect   FESTATION    OF  JESUS  AS  THE  LorD,   IN           </w:t>
        <w:br/>
        <w:t xml:space="preserve">        image.          This word  behold  includes   REFERENCE     TO THE  NOW   ACCOMPLISHED              </w:t>
        <w:br/>
        <w:t xml:space="preserve">        behold  and  partake—the     very case sup-   REJECTION    OF  Him   BY  THE   UNBELIEF             </w:t>
        <w:br/>
        <w:t xml:space="preserve">        poses it.  No  mere spectator  could behold   oF  IsRAEL,  AND   THE  SORELY  TRIED  BUT            </w:t>
        <w:br/>
        <w:t xml:space="preserve">        this glo      See Rom.   viii. 17 end,  and   EVENTUALLY     CONFIRMED    FAITH   oF  His           </w:t>
        <w:br/>
        <w:t xml:space="preserve">        2 Cor. iii. 18.      because  thou  lovedst   own.    And   herein XVIII.   1—XIX.   16.]           </w:t>
        <w:br/>
        <w:t xml:space="preserve">        me   .. .] The  most  glorious part of  this  His  voluntary   submission  of Himself   to          </w:t>
        <w:br/>
        <w:t xml:space="preserve">        sight of glory  will be,  behold  the whole   His  enemies and  to the unbelief of Israel.          </w:t>
        <w:br/>
        <w:t xml:space="preserve">        mystery   of redemption   unfolded   in the           1—11.]   His  betrayal  and  appre-           </w:t>
        <w:br/>
        <w:t xml:space="preserve">        glory of  Christ’s Person,—and  to see how,   hension.        1—3.]   Matt. xxvi. 30-47.            </w:t>
        <w:br/>
        <w:t xml:space="preserve">        before the being  of the creature, that cter- Mark   xiv.  26—43.    Luke   xxii. 39-53.            </w:t>
        <w:br/>
        <w:t xml:space="preserve">        nal  Love   was, which   gave the  glory to   On  the omission by  St. John of the conflict         </w:t>
        <w:br/>
        <w:t xml:space="preserve">         Christ, of which  all creation  is but the   of  the Redeemer’s   soul in Gethsemane,   I          </w:t>
        <w:br/>
        <w:t xml:space="preserve">         exponent.      25, 26.] The  epithet right-  would  remind  the reader of what  has been           </w:t>
        <w:br/>
        <w:t xml:space="preserve">         eous, here applied  to the  Father, is con-  said in the Introduction, on  the character           </w:t>
        <w:br/>
        <w:t xml:space="preserve">         nected with  the  final clause of ver.  24.  of this Gospel.  The  attempt to find in this         </w:t>
        <w:br/>
        <w:t xml:space="preserve">         The  Righteousness  of the  Father  is wit-  omission  a discrepancy between  the setting          </w:t>
        <w:br/>
        <w:t xml:space="preserve">         nessed by  the  beginning  of  Redemption    forth of the Redeemer   by St. John and the           </w:t>
        <w:br/>
        <w:t xml:space="preserve">         before the foundation of the world, and by    Three  Gospels, is, as usual, unsuccessful.          </w:t>
        <w:br/>
        <w:t xml:space="preserve">         the glorification of the elect from Christ ;  St. John presents us with most striking in-          </w:t>
        <w:br/>
        <w:t xml:space="preserve">         but also by the fact the world’s not know-    stances of the troubling of the human  soul          </w:t>
        <w:br/>
        <w:t xml:space="preserve">         ing the Father,—the  final distinction made   of Christ by the suffering which was before          </w:t>
        <w:br/>
        <w:t xml:space="preserve">         by His Justice between  the world and  His.   Him:  sce ch. xii,       xiii. 21. Compare           </w:t>
        <w:br/>
        <w:t xml:space="preserve">             The  making   known,  here spoken of, is  notes on  Matthew,   ver. 36, and through-           </w:t>
        <w:br/>
        <w:t xml:space="preserve">         carried on  by the  whole  work  and  testi-  out the section.      1. the brook Cedron}           </w:t>
        <w:br/>
        <w:t xml:space="preserve">         mony  of the Spirit completed in the King-    The name  given  to this brook in the oldest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