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1—4,                                THE     ACTS.                                    635               </w:t>
        <w:br/>
        <w:t xml:space="preserve">                                                                                                            </w:t>
        <w:br/>
        <w:t xml:space="preserve">    »they     were    all  @ with    one   accord    in   one   place.     2 And   beh. i.1s.               </w:t>
        <w:br/>
        <w:t xml:space="preserve">    suddenly     there   came    a  sound    from    heaven    as of  a rushing    .                        </w:t>
        <w:br/>
        <w:t xml:space="preserve">     mighty    wind,   and   *it  filled  all  the   house   where    they  were   cct.iv.st.               </w:t>
        <w:br/>
        <w:t xml:space="preserve">                                                                                                            </w:t>
        <w:br/>
        <w:t xml:space="preserve">    sitting.     3 And    there   appeared     unto    them    cloven   tongues                             </w:t>
        <w:br/>
        <w:t xml:space="preserve">    like   as   of  fire,  and    it  sat   upon     each   of  them.     4        dich. 5,                 </w:t>
        <w:br/>
        <w:t xml:space="preserve">     Vihey     were    all  filled  with    the  Holy     Ghost,    and    began   3 sfeSui.a7              </w:t>
        <w:br/>
        <w:t xml:space="preserve">    ©to   speak    with   other    tongues,    fas   the   Spirit   gave    them        6,                  </w:t>
        <w:br/>
        <w:t xml:space="preserve">                                                                                     x                      </w:t>
        <w:br/>
        <w:t xml:space="preserve">                                                                                     302 xiii,              </w:t>
        <w:br/>
        <w:t xml:space="preserve">           &amp; read, together.                                        f render, even   xiv. &amp;e.               </w:t>
        <w:br/>
        <w:t xml:space="preserve">                                                                                                            </w:t>
        <w:br/>
        <w:t xml:space="preserve">     week,  in  conformity   with   her  obsery-   a sound  as of a rushing  mighty  wind.   It             </w:t>
        <w:br/>
        <w:t xml:space="preserve">    ance  of Easter  on  that day.   If we  take   was the sonnd  as of a violent        borne              </w:t>
        <w:br/>
        <w:t xml:space="preserve">     the seeond day of the Passover  as Sunday,    onward,  which  aceompanied   the descent of             </w:t>
        <w:br/>
        <w:t xml:space="preserve">    the 17th of Nisan, which  some have inferred   the Holy  Spirit. To treat this as a natural             </w:t>
        <w:br/>
        <w:t xml:space="preserve">    from  John  xviii. 28, the day of Pentecost    phanomenon,—even     supposing  that phano-              </w:t>
        <w:br/>
        <w:t xml:space="preserve">    will  fall on  the first day  of the  week.    menon  miraculously   produced, as the earth-            </w:t>
        <w:br/>
        <w:t xml:space="preserve">              they  were   all together  in  one   quake  at  the  erucifixion,—is contrary  to             </w:t>
        <w:br/>
        <w:t xml:space="preserve">     place]  Not   the Apostles  only,  nor  the   the text, which  does  not deseribe  it as a@            </w:t>
        <w:br/>
        <w:t xml:space="preserve">     hundred  and  twenty  mentioned   ch. i. 15;  sound  of  arushing mighty wind, but a sound             </w:t>
        <w:br/>
        <w:t xml:space="preserve">     but all the  believers in Christ, then eon-   as of a  rushing mighty  wind.   It was  the             </w:t>
        <w:br/>
        <w:t xml:space="preserve">    gregated   at the  time of  the feast in Je-   chosen  vehicle by  which  the  Holy  Spirit             </w:t>
        <w:br/>
        <w:t xml:space="preserve">    rusalem.   The former  is manifest from ver.   was  manifested  to their sense of hearing,              </w:t>
        <w:br/>
        <w:t xml:space="preserve">    14, when   Peter and  the cleyen  stand for-   as by the tongues  of fire to their sense of             </w:t>
        <w:br/>
        <w:t xml:space="preserve">     ward  and   allude to  the  rest as  these:   seeing.       it filled all the house]  Cer-             </w:t>
        <w:br/>
        <w:t xml:space="preserve">    and  the latter follows on the former  being   tainly  Luke   would  not  have   used  this             </w:t>
        <w:br/>
        <w:t xml:space="preserve">    granted.   Both   are confirmed  by the uni-   word   of a chamber   in the  Temple,  or of             </w:t>
        <w:br/>
        <w:t xml:space="preserve">    versality of the promise cited by Peter, ver.  the Temple  itself, without further explana-             </w:t>
        <w:br/>
        <w:t xml:space="preserve">    17  tf.  See Chrysostom   below,  on  ver. 4.  tion. Our  Lord, it is true, ealls  Temple               </w:t>
        <w:br/>
        <w:t xml:space="preserve">            together:  the other but not so well   “your   house,” Matt.  xxiii. 38,—and Jose-              </w:t>
        <w:br/>
        <w:t xml:space="preserve">    supported  reading, “with  one accord,”  im-   phus  informs us that Solomon’s Temple  was              </w:t>
        <w:br/>
        <w:t xml:space="preserve">    plies more, viz. that their purpose, as well   furnished  with   thirty  small  houses  (or             </w:t>
        <w:br/>
        <w:t xml:space="preserve">    as  their locality, was  the same.        in   rooms),  and  that  over these  were  other              </w:t>
        <w:br/>
        <w:t xml:space="preserve">    one  place]  Where?   evidently  not  in the   houses ; but  to suppose  either usage here,             </w:t>
        <w:br/>
        <w:t xml:space="preserve">    temple,  or  any  part  of  it. The   impro-   seems to me very far-fetched and unnatural,              </w:t>
        <w:br/>
        <w:t xml:space="preserve">    bability  of such  an  assemblage,  separate        3. cloven tongues like as of fire] They             </w:t>
        <w:br/>
        <w:t xml:space="preserve">    and   yet  so great,  in any  of the  rooms    were not of fire, as   possessing the burn-              </w:t>
        <w:br/>
        <w:t xml:space="preserve">    attached  to  the temple,—the   words  “all    ing power of fire, but only  it were of fire,            </w:t>
        <w:br/>
        <w:t xml:space="preserve">    the house”’ in ver. 2 (where see note),—the    in appearance   like that element.    it sat,            </w:t>
        <w:br/>
        <w:t xml:space="preserve">    notice, that “the multitude came  together,”   viz. the appearance;   not  the Spirit, nor              </w:t>
        <w:br/>
        <w:t xml:space="preserve">    ver.  6,—the   absence  ot any   mention  of   the tongue, but  the appearance   deseribed              </w:t>
        <w:br/>
        <w:t xml:space="preserve">    the  temple,—all  these are against  such  a   in the preceding clause.  I understand  the              </w:t>
        <w:br/>
        <w:t xml:space="preserve">    supposition.   Obviously  no  @ priori  con-   word  sat as usually interpreted, lighted on             </w:t>
        <w:br/>
        <w:t xml:space="preserve">    sideration  such as Olshansen   alleges, that. their heads.   This  also was  no  effect of             </w:t>
        <w:br/>
        <w:t xml:space="preserve">    “thus   the  solemn   inauguration   of  the   natural  euuse, either ordinarily or  extra-             </w:t>
        <w:br/>
        <w:t xml:space="preserve">    Church    of  Christ   becomes   more    im-   ordinarily employed:   see on ver. 2.                    </w:t>
        <w:br/>
        <w:t xml:space="preserve">    posing  by happening   in the  holy place of   4.] On the word  all, Chrysostom says, “Tho              </w:t>
        <w:br/>
        <w:t xml:space="preserve">    the Old  Covenant,”   ean apply  to the  en-   Evangelist  would   not have  said  ali, the             </w:t>
        <w:br/>
        <w:t xml:space="preserve">    qniry.   Nor  can the  statement  that  they   Apostles being  there, had not the rest also             </w:t>
        <w:br/>
        <w:t xml:space="preserve">    were  “continually   in the  temple,”  Luke    been  partakers.”      began  to speak with              </w:t>
        <w:br/>
        <w:t xml:space="preserve">    xxiv. 53,  apply here  (see above  on  ch. i.  other tongues]   There  can be  no question              </w:t>
        <w:br/>
        <w:t xml:space="preserve">    13);  for even  if it be assumed   that  the   in any  unprejudieed  mind,  that  the  fact             </w:t>
        <w:br/>
        <w:t xml:space="preserve">    hour  of  prayer was  eome (whieb  it hardly   which  this narrative sets before us is,                 </w:t>
        <w:br/>
        <w:t xml:space="preserve">    could  have  been,  seeing  that some  time    the diseiples began  to  speak  in VARIOUS               </w:t>
        <w:br/>
        <w:t xml:space="preserve">    must  have  elapsed between  the  event and    LANGUAGES,    viz.  the languages   of   the             </w:t>
        <w:br/>
        <w:t xml:space="preserve">    Peter’s  speeeli), the disciples would   not   nations  below  enumerated,   and  perhaps               </w:t>
        <w:br/>
        <w:t xml:space="preserve">    have  been assembled  separately, but would,   others, All attempts to evade  this are con-             </w:t>
        <w:br/>
        <w:t xml:space="preserve">    as Peter  and John,  in ch. iii. have  gone    nected  with some   foreing of the  text, or             </w:t>
        <w:br/>
        <w:t xml:space="preserve">    up,  mingled  with  the  people.  See  more    some  far-fetched and indefensible explana-              </w:t>
        <w:br/>
        <w:t xml:space="preserve">    below.     2.] The  words of the deseription   tion.  This then  being  laid down,  several             </w:t>
        <w:br/>
        <w:t xml:space="preserve">    could not be  better rendered than  in A. V.,  important  questions arise, and we  are sur-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