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686                                 THE      ACTS.                                   VI.          </w:t>
        <w:br/>
        <w:t xml:space="preserve">                                                                                                            </w:t>
        <w:br/>
        <w:t xml:space="preserve">         4 Exod. xvii 4Tt   is not  ¢ reason   that   we  should    leave   the   word    of  God,          </w:t>
        <w:br/>
        <w:t xml:space="preserve">                  s.  and    serve   tables.     8 Wherefore,      brethren,     ‘look    ye    out         </w:t>
        <w:br/>
        <w:t xml:space="preserve">                    . among     you   seven   men   of  honest    report,   full  of  the  4 Holy           </w:t>
        <w:br/>
        <w:t xml:space="preserve">                                                                                                            </w:t>
        <w:br/>
        <w:t xml:space="preserve">                      Ghost    and    wisdom,      whom      we   @ may     appoint    over    this         </w:t>
        <w:br/>
        <w:t xml:space="preserve">                      business.      +But     we   ‘will   give    ourselves     continually     to         </w:t>
        <w:br/>
        <w:t xml:space="preserve">         fch. ii,                                                                                           </w:t>
        <w:br/>
        <w:t xml:space="preserve">                      prayer,   and   to the   ministry    of the  word.                                    </w:t>
        <w:br/>
        <w:t xml:space="preserve">                         5 And     the   saying     pleased    the   whole     multitude:      and          </w:t>
        <w:br/>
        <w:t xml:space="preserve">                      they   chose   Stephen,    &amp;a   man   full  of  faith  and   of  the   Holy           </w:t>
        <w:br/>
        <w:t xml:space="preserve">         gh.  xi.     Ghost,     and   "Philip,     and    Prochorus,      and    Nicanor,     and          </w:t>
        <w:br/>
        <w:t xml:space="preserve">         heh. viii.   Timon,    and   Parmenas,     and  ! Nicolas    a proselyte   of  Antioch    :        </w:t>
        <w:br/>
        <w:t xml:space="preserve">           26: xxi.                                                                                         </w:t>
        <w:br/>
        <w:t xml:space="preserve">          iRev. 6, 15.                                                                                      </w:t>
        <w:br/>
        <w:t xml:space="preserve">             © render, our   pleasure.                                                                      </w:t>
        <w:br/>
        <w:t xml:space="preserve">             4 Most  of  our ancient  authorities read,  Spirit.                  ® read,  will.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number  at the time,  is not said.  Clearly   but     in the  higher  of faith,  the  root        </w:t>
        <w:br/>
        <w:t xml:space="preserve">          the 120 names  of ch. i.  cannot be meant.    of all Christian virtues:  see eh                   </w:t>
        <w:br/>
        <w:t xml:space="preserve">                 It is not our  pleasure}  Not,  it is  Of  these seven,  Stephen  and  P|      (ch.        </w:t>
        <w:br/>
        <w:t xml:space="preserve">         not  reasonable,  as Beza,  Calvin, and  the   viii. 5,   40;  xxi. 8) only  are elsewhere         </w:t>
        <w:br/>
        <w:t xml:space="preserve">         A.V.    The   meaning  of the  original word   mentioned.    On the idea of Nieolas having         </w:t>
        <w:br/>
        <w:t xml:space="preserve">         is always  as above.        leave the  word    founded  the heretical sect of the  Nicolai-        </w:t>
        <w:br/>
        <w:t xml:space="preserve">         of  God]  For to this it would come,  if the   tans, Rev. ii. 6, 15, see     there.  From          </w:t>
        <w:br/>
        <w:t xml:space="preserve">         Apostles  were to enquire into, and  do jus-   his being  ealled a  proselyte of Antioch,          </w:t>
        <w:br/>
        <w:t xml:space="preserve">         tice in, every case of asserted neglect.       some  have argued  that he only was a prose-        </w:t>
        <w:br/>
        <w:t xml:space="preserve">         serve  tables]  It is a  question,  whether    lyte, and  none of the rest:  some that all         </w:t>
        <w:br/>
        <w:t xml:space="preserve">         this expression import  the  serviee of dis-   were proselytes,—but   the rest, of Jernsa-         </w:t>
        <w:br/>
        <w:t xml:space="preserve">         tributing  money—or    that of apportioning    lem.   But neither inference seems justified:       </w:t>
        <w:br/>
        <w:t xml:space="preserve">         the daily public meals.   The  latter seems    rather I should say that the addition simply        </w:t>
        <w:br/>
        <w:t xml:space="preserve">         to  me  most  probable,  both on account  of.  imports that he became  better known   than         </w:t>
        <w:br/>
        <w:t xml:space="preserve">         the word  “daily”   above, aud of the usage    the rest, from the very  eireumstance  per-         </w:t>
        <w:br/>
        <w:t xml:space="preserve">         of the word ministration.   That both kinds    haps  of Antioch  having   been afterwards          </w:t>
        <w:br/>
        <w:t xml:space="preserve">         of  tables may  be meant,  is possible: but    so  important   a  spot  im  the  Christian         </w:t>
        <w:br/>
        <w:t xml:space="preserve">         hardly  probable.       38. look ye out] The   history (ch. xi, 19, note).—These    names          </w:t>
        <w:br/>
        <w:t xml:space="preserve">         similarity to Gen. xli. 33 may  be  noticed,   are all Greek : but we  cannot thenee infer         </w:t>
        <w:br/>
        <w:t xml:space="preserve">         and  seems to shew  that the look ye  out of   that the seven were  all Hellevistie Jews:          </w:t>
        <w:br/>
        <w:t xml:space="preserve">         the  A.V.   is the  right rendering.           the Apostles Philip and Andrew  bore Greek          </w:t>
        <w:br/>
        <w:t xml:space="preserve">         seven   men]   Some   have  supposed  a  re-   names, but  were  certainly not Hellenists.         </w:t>
        <w:br/>
        <w:t xml:space="preserve">         ference  to  the   number   of   nations  of   There  does appear  however,  in the ease of        </w:t>
        <w:br/>
        <w:t xml:space="preserve">         which   the  Hellenistie Jews   would   per-   these two   Apostles, to have  been a  eon-         </w:t>
        <w:br/>
        <w:t xml:space="preserve">         haps  be  composed:    some,  to  7000,   to   nexion with Greeks  of some  sort, see Jolin        </w:t>
        <w:br/>
        <w:t xml:space="preserve">         which   number    the  believers would   by   xii, 20—22.     Possibly, though   IZebrews,         </w:t>
        <w:br/>
        <w:t xml:space="preserve">         this  time  amount:   some, to  the  mystic    they  may  not  have  been descended  from          </w:t>
        <w:br/>
        <w:t xml:space="preserve">         number    seven,  so  common     in  Jewish    Hebrews  (see above on ver.1),  but sprung          </w:t>
        <w:br/>
        <w:t xml:space="preserve">         writings :—but   the best remark  is Light-    from intermarriage  with  Hellenists.  And          </w:t>
        <w:br/>
        <w:t xml:space="preserve">         foot’s   :—‘   seven  were to be chosen, let  so these seven  may  have  been  partly He-          </w:t>
        <w:br/>
        <w:t xml:space="preserve">         him    say, who has  boldness  to make  the   brews, though  their names seem  to indicate,        </w:t>
        <w:br/>
        <w:t xml:space="preserve">         guess.’—Some     present  eonsideration   of   and  their office would appear  to require,         </w:t>
        <w:br/>
        <w:t xml:space="preserve">         convenience  probably regulated the number.    that they were econneeted with  Hellenists,         </w:t>
        <w:br/>
        <w:t xml:space="preserve">                over  this business (or  duty)]  The    and  not likely to  overlook  or disparage          </w:t>
        <w:br/>
        <w:t xml:space="preserve">         duty (see above) was, not that of              them.   The title of ‘deacons’  is nowhere          </w:t>
        <w:br/>
        <w:t xml:space="preserve">         to  the Hellenistie Jews  only, but that  of   applied to  these seven  in Seripture,  uor         </w:t>
        <w:br/>
        <w:t xml:space="preserve">         superintending  the whole distribution         does the        oceur  in the  Acts  at all.        </w:t>
        <w:br/>
        <w:t xml:space="preserve">         4.) the ministry  of the word, in opposition   In 1  Tim.   iii. ff. there is no  absolute         </w:t>
        <w:br/>
        <w:t xml:space="preserve">         to the ministry, or serving, tables.  “This   identification of the duties of deaeons with         </w:t>
        <w:br/>
        <w:t xml:space="preserve">         is the noblest portion of the  work,  which   those  allotted to the:     ven, but at  the         </w:t>
        <w:br/>
        <w:t xml:space="preserve">         no bishop  can delegate  to another, as  be-  same  time nothing  to    imply   they were          </w:t>
        <w:br/>
        <w:t xml:space="preserve">         ing  himself  occupied  in more  important    different.   The  universal  conseut  of  all        </w:t>
        <w:br/>
        <w:t xml:space="preserve">         matters.”  Calvin.       5.] full of faith, — Christian  writers in regarding  this as the         </w:t>
        <w:br/>
        <w:t xml:space="preserve">         not  in the  lower  sense of ‘truthfulness,’  institution of the office of deacons should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